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70" w:rsidRPr="00142770" w:rsidRDefault="00142770" w:rsidP="0014277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42770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«Красноуральская средняя общеобразовательная школа Оренбургского района» Оренбургской области</w:t>
      </w: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42770" w:rsidRPr="00142770" w:rsidTr="00DB164A">
        <w:tc>
          <w:tcPr>
            <w:tcW w:w="3114" w:type="dxa"/>
          </w:tcPr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от «25» августа   2023 г.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и.о.директора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П.М. Яньшин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Приказ №130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sz w:val="24"/>
                <w:szCs w:val="24"/>
              </w:rPr>
              <w:t>от «25» августа 2023 г.</w:t>
            </w:r>
          </w:p>
          <w:p w:rsidR="00142770" w:rsidRPr="00142770" w:rsidRDefault="00142770" w:rsidP="00DB16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P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142770" w:rsidRPr="00142770" w:rsidRDefault="00142770" w:rsidP="00142770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>учебного курса 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Финансовая грамотность</w:t>
      </w:r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 </w:t>
      </w:r>
      <w:r w:rsidRPr="00142770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5-8 </w:t>
      </w:r>
      <w:r w:rsidRPr="00142770">
        <w:rPr>
          <w:rFonts w:ascii="Times New Roman" w:hAnsi="Times New Roman" w:cs="Times New Roman"/>
          <w:color w:val="000000"/>
          <w:sz w:val="24"/>
          <w:szCs w:val="24"/>
        </w:rPr>
        <w:t xml:space="preserve"> классов</w:t>
      </w:r>
    </w:p>
    <w:p w:rsidR="00142770" w:rsidRPr="00142770" w:rsidRDefault="00142770" w:rsidP="0014277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 реализации 4</w:t>
      </w:r>
      <w:r w:rsidRPr="0014277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</w:p>
    <w:p w:rsidR="00142770" w:rsidRPr="00142770" w:rsidRDefault="00142770" w:rsidP="0014277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  <w:r w:rsidRPr="00142770">
        <w:rPr>
          <w:rFonts w:ascii="Times New Roman" w:hAnsi="Times New Roman" w:cs="Times New Roman"/>
          <w:b/>
          <w:sz w:val="24"/>
          <w:szCs w:val="24"/>
        </w:rPr>
        <w:t>СОСТАВИТЕЛЬ</w:t>
      </w:r>
      <w:r w:rsidRPr="00142770">
        <w:rPr>
          <w:rFonts w:ascii="Times New Roman" w:hAnsi="Times New Roman" w:cs="Times New Roman"/>
          <w:sz w:val="24"/>
          <w:szCs w:val="24"/>
        </w:rPr>
        <w:t>: Ярцева А.П.</w:t>
      </w: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09d4a8bd-a740-4b68-9a91-e6e2a21f2842"/>
    </w:p>
    <w:p w:rsidR="00142770" w:rsidRPr="00142770" w:rsidRDefault="00142770" w:rsidP="00142770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Pr="00F43181" w:rsidRDefault="00142770" w:rsidP="00142770">
      <w:pPr>
        <w:pStyle w:val="a4"/>
        <w:rPr>
          <w:b/>
          <w:color w:val="000000"/>
          <w:sz w:val="28"/>
          <w:szCs w:val="28"/>
        </w:rPr>
      </w:pPr>
    </w:p>
    <w:p w:rsidR="00142770" w:rsidRPr="00F43181" w:rsidRDefault="00142770" w:rsidP="00142770">
      <w:pPr>
        <w:pStyle w:val="a4"/>
        <w:rPr>
          <w:b/>
          <w:color w:val="000000"/>
          <w:sz w:val="28"/>
          <w:szCs w:val="28"/>
        </w:rPr>
      </w:pPr>
    </w:p>
    <w:p w:rsidR="00142770" w:rsidRPr="00F43181" w:rsidRDefault="00142770" w:rsidP="00142770">
      <w:pPr>
        <w:pStyle w:val="a4"/>
        <w:rPr>
          <w:b/>
          <w:color w:val="000000"/>
          <w:sz w:val="28"/>
          <w:szCs w:val="28"/>
        </w:rPr>
      </w:pPr>
    </w:p>
    <w:p w:rsidR="00142770" w:rsidRPr="00F43181" w:rsidRDefault="00142770" w:rsidP="00142770">
      <w:pPr>
        <w:pStyle w:val="a4"/>
        <w:rPr>
          <w:b/>
          <w:color w:val="000000"/>
          <w:sz w:val="28"/>
          <w:szCs w:val="28"/>
        </w:rPr>
      </w:pPr>
    </w:p>
    <w:p w:rsidR="00142770" w:rsidRPr="00F43181" w:rsidRDefault="00142770" w:rsidP="00142770">
      <w:pPr>
        <w:pStyle w:val="a4"/>
        <w:rPr>
          <w:b/>
          <w:color w:val="000000"/>
          <w:sz w:val="28"/>
          <w:szCs w:val="28"/>
        </w:rPr>
      </w:pPr>
    </w:p>
    <w:p w:rsidR="00142770" w:rsidRPr="00142770" w:rsidRDefault="00142770" w:rsidP="00142770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2BC0" w:rsidRPr="00142770" w:rsidRDefault="00142770" w:rsidP="00142770">
      <w:pPr>
        <w:pStyle w:val="a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2770">
        <w:rPr>
          <w:rFonts w:ascii="Times New Roman" w:hAnsi="Times New Roman" w:cs="Times New Roman"/>
          <w:b/>
          <w:color w:val="000000"/>
          <w:sz w:val="24"/>
          <w:szCs w:val="24"/>
        </w:rPr>
        <w:t>с. им. 9 Января 20</w:t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23</w:t>
      </w:r>
    </w:p>
    <w:p w:rsidR="00317DE0" w:rsidRPr="00FD0005" w:rsidRDefault="00E0010D" w:rsidP="00317DE0">
      <w:pPr>
        <w:shd w:val="clear" w:color="auto" w:fill="FFFFFF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17DE0" w:rsidRPr="006F40E9" w:rsidRDefault="00317DE0" w:rsidP="00317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317DE0" w:rsidRPr="00317DE0" w:rsidRDefault="00317DE0" w:rsidP="00317DE0">
      <w:pPr>
        <w:pStyle w:val="a5"/>
        <w:spacing w:before="91" w:line="256" w:lineRule="auto"/>
        <w:ind w:right="168"/>
        <w:rPr>
          <w:sz w:val="24"/>
          <w:szCs w:val="24"/>
        </w:rPr>
      </w:pPr>
      <w:r w:rsidRPr="00317DE0">
        <w:rPr>
          <w:sz w:val="24"/>
          <w:szCs w:val="24"/>
        </w:rPr>
        <w:t>Финансовые компетенции школьников являются составной частью их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культуры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формируются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процессе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разнообразной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деятельности. Финансовая культура как часть культуры общества и личности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включает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ценности,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связанные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совокупностью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традиций,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норм,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правил,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алгоритмов,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лучших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практик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рационального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финансового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поведения,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навыков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 умений ответственного потребления, эффективного использования денег 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обеспечения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безопасности,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знаний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области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отношений, о национальной финансовой системе, действующих финансовых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институтах,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финансах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финансовом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планировании,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инструментах,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услугах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роли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жизни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человека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общества,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правах,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ответственности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обязанности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потребителей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услуги финансовых посредников. В программе делается акцент на последовательное</w:t>
      </w:r>
      <w:r w:rsidR="009D2BC0">
        <w:rPr>
          <w:sz w:val="24"/>
          <w:szCs w:val="24"/>
        </w:rPr>
        <w:t xml:space="preserve">  </w:t>
      </w:r>
      <w:r w:rsidRPr="00317DE0">
        <w:rPr>
          <w:sz w:val="24"/>
          <w:szCs w:val="24"/>
        </w:rPr>
        <w:t>освоение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обучающимися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элементов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компетентности.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Они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включаются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следующие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содержательные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блоки: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«Деньги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цифровом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обществе»,«Личность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экономические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отношения»,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«Культура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потребления»,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«Услуги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сфере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финансов»,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«Риски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финансовая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безопасность».Они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образуют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тематический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каркас учебного</w:t>
      </w:r>
      <w:r w:rsidR="009D2BC0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курса.</w:t>
      </w:r>
    </w:p>
    <w:p w:rsidR="00317DE0" w:rsidRPr="006F40E9" w:rsidRDefault="009D2BC0" w:rsidP="00317DE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курс</w:t>
      </w:r>
      <w:r w:rsidR="00317DE0" w:rsidRPr="006F40E9">
        <w:rPr>
          <w:rFonts w:ascii="Times New Roman" w:hAnsi="Times New Roman" w:cs="Times New Roman"/>
          <w:sz w:val="24"/>
          <w:szCs w:val="24"/>
        </w:rPr>
        <w:t xml:space="preserve">  реализуется  на базе образовательного учреждения М</w:t>
      </w:r>
      <w:r>
        <w:rPr>
          <w:rFonts w:ascii="Times New Roman" w:hAnsi="Times New Roman" w:cs="Times New Roman"/>
          <w:sz w:val="24"/>
          <w:szCs w:val="24"/>
        </w:rPr>
        <w:t>БОУ</w:t>
      </w:r>
      <w:r w:rsidR="00317DE0" w:rsidRPr="006F40E9"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</w:rPr>
        <w:t xml:space="preserve">Красноуральская </w:t>
      </w:r>
      <w:r w:rsidR="00317DE0" w:rsidRPr="006F40E9">
        <w:rPr>
          <w:rFonts w:ascii="Times New Roman" w:hAnsi="Times New Roman" w:cs="Times New Roman"/>
          <w:sz w:val="24"/>
          <w:szCs w:val="24"/>
        </w:rPr>
        <w:t xml:space="preserve"> СОШ» .</w:t>
      </w:r>
    </w:p>
    <w:p w:rsidR="00317DE0" w:rsidRPr="006F40E9" w:rsidRDefault="00317DE0" w:rsidP="009D2B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t>Правовой основой программы являются следующие документы:</w:t>
      </w:r>
    </w:p>
    <w:p w:rsidR="00317DE0" w:rsidRPr="006F40E9" w:rsidRDefault="009D2BC0" w:rsidP="00317DE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курс</w:t>
      </w:r>
      <w:r w:rsidR="00317DE0">
        <w:rPr>
          <w:rFonts w:ascii="Times New Roman" w:hAnsi="Times New Roman" w:cs="Times New Roman"/>
          <w:sz w:val="24"/>
          <w:szCs w:val="24"/>
        </w:rPr>
        <w:t>  «Финансовая грамотность</w:t>
      </w:r>
      <w:r w:rsidR="00317DE0" w:rsidRPr="006F40E9">
        <w:rPr>
          <w:rFonts w:ascii="Times New Roman" w:hAnsi="Times New Roman" w:cs="Times New Roman"/>
          <w:sz w:val="24"/>
          <w:szCs w:val="24"/>
        </w:rPr>
        <w:t>» составлена в соответствии с нормативно-правовыми документами: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основного общего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2. Федерального закона от 29.12.2012 № 273-ФЗ «Об образовании в Российской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Федерации»;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3. Концепции Национальной программы повышения уровня финансовой грамотности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населения РФ;</w:t>
      </w:r>
    </w:p>
    <w:p w:rsidR="00317DE0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4. Проекта Минфина России «Содействие повышени</w:t>
      </w:r>
      <w:r>
        <w:rPr>
          <w:rFonts w:ascii="Times New Roman" w:hAnsi="Times New Roman" w:cs="Times New Roman"/>
          <w:sz w:val="24"/>
          <w:szCs w:val="24"/>
        </w:rPr>
        <w:t xml:space="preserve">ю уровня финансовой грамотности </w:t>
      </w:r>
      <w:r w:rsidRPr="0022493D">
        <w:rPr>
          <w:rFonts w:ascii="Times New Roman" w:hAnsi="Times New Roman" w:cs="Times New Roman"/>
          <w:sz w:val="24"/>
          <w:szCs w:val="24"/>
        </w:rPr>
        <w:t>населения и развитию финансового образования в РФ».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93D" w:rsidRPr="0022493D" w:rsidRDefault="0022493D" w:rsidP="0022493D">
      <w:pPr>
        <w:spacing w:before="240"/>
        <w:jc w:val="both"/>
        <w:rPr>
          <w:rStyle w:val="a7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493D">
        <w:rPr>
          <w:rStyle w:val="a7"/>
          <w:rFonts w:ascii="Times New Roman" w:hAnsi="Times New Roman" w:cs="Times New Roman"/>
          <w:b/>
          <w:color w:val="000000" w:themeColor="text1"/>
          <w:sz w:val="24"/>
          <w:szCs w:val="24"/>
        </w:rPr>
        <w:t>Актуальность  программы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Актуальность данной программы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нам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493D" w:rsidRPr="0022493D" w:rsidRDefault="0022493D" w:rsidP="0022493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93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Новизной данной программы</w:t>
      </w:r>
      <w:r w:rsidRPr="0022493D">
        <w:rPr>
          <w:rFonts w:ascii="Times New Roman" w:eastAsia="Calibri" w:hAnsi="Times New Roman" w:cs="Times New Roman"/>
          <w:sz w:val="24"/>
          <w:szCs w:val="24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22493D" w:rsidRPr="006F40E9" w:rsidRDefault="0022493D" w:rsidP="0022493D">
      <w:pPr>
        <w:pStyle w:val="a8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93D" w:rsidRPr="006F40E9" w:rsidRDefault="0022493D" w:rsidP="0022493D">
      <w:pPr>
        <w:pStyle w:val="a8"/>
        <w:ind w:left="11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Отличительные особенности программы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Отличительной особенностью программы данного курса является то, что он базируется на системно-деятельностном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</w:t>
      </w:r>
    </w:p>
    <w:p w:rsidR="0022493D" w:rsidRPr="006F40E9" w:rsidRDefault="0022493D" w:rsidP="0022493D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Адресат программы</w:t>
      </w:r>
    </w:p>
    <w:p w:rsidR="0022493D" w:rsidRPr="006F40E9" w:rsidRDefault="009D2BC0" w:rsidP="009D2BC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курс </w:t>
      </w:r>
      <w:r w:rsidR="0022493D">
        <w:rPr>
          <w:rFonts w:ascii="Times New Roman" w:hAnsi="Times New Roman" w:cs="Times New Roman"/>
          <w:sz w:val="24"/>
          <w:szCs w:val="24"/>
        </w:rPr>
        <w:t>«Финансовая грамотность</w:t>
      </w:r>
      <w:r w:rsidR="0022493D" w:rsidRPr="006F40E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адресована обучающимся  11-15</w:t>
      </w:r>
      <w:r w:rsidR="0022493D" w:rsidRPr="006F40E9">
        <w:rPr>
          <w:rFonts w:ascii="Times New Roman" w:hAnsi="Times New Roman" w:cs="Times New Roman"/>
          <w:sz w:val="24"/>
          <w:szCs w:val="24"/>
        </w:rPr>
        <w:t xml:space="preserve">  лет. </w:t>
      </w:r>
    </w:p>
    <w:p w:rsidR="0022493D" w:rsidRPr="006F40E9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Объем и срок освоения программы</w:t>
      </w:r>
    </w:p>
    <w:p w:rsidR="009D2BC0" w:rsidRDefault="0022493D" w:rsidP="0022493D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40E9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</w:p>
    <w:p w:rsidR="0022493D" w:rsidRPr="006F40E9" w:rsidRDefault="009D2BC0" w:rsidP="0022493D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года </w:t>
      </w:r>
      <w:r w:rsidR="0022493D" w:rsidRPr="006F40E9">
        <w:rPr>
          <w:rFonts w:ascii="Times New Roman" w:hAnsi="Times New Roman" w:cs="Times New Roman"/>
          <w:sz w:val="24"/>
          <w:szCs w:val="24"/>
        </w:rPr>
        <w:t xml:space="preserve">обучения и реализуется в объеме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17 </w:t>
      </w:r>
      <w:r w:rsidR="0022493D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="0022493D" w:rsidRPr="006F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 год (недельная нагрузка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22493D" w:rsidRPr="006F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 в неделю).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7, .8 классы – первое полугодие. 5-6- второе полугодие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Формы обучения и виды занятий по программе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B5249">
        <w:rPr>
          <w:rFonts w:ascii="Times New Roman" w:eastAsia="Calibri" w:hAnsi="Times New Roman" w:cs="Times New Roman"/>
          <w:i/>
          <w:sz w:val="24"/>
          <w:szCs w:val="24"/>
        </w:rPr>
        <w:t xml:space="preserve">Для реализации поставленных целей предлагаются следующие формы организации учебного процесса: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5249">
        <w:rPr>
          <w:rFonts w:ascii="Times New Roman" w:eastAsia="Calibri" w:hAnsi="Times New Roman" w:cs="Times New Roman"/>
          <w:b/>
          <w:sz w:val="24"/>
          <w:szCs w:val="24"/>
        </w:rPr>
        <w:t xml:space="preserve">Методы обучения.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6B5249" w:rsidRPr="006B5249" w:rsidRDefault="006B5249" w:rsidP="006B5249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B5249">
        <w:rPr>
          <w:rFonts w:ascii="Times New Roman" w:eastAsia="Calibri" w:hAnsi="Times New Roman" w:cs="Times New Roman"/>
          <w:i/>
          <w:sz w:val="24"/>
          <w:szCs w:val="24"/>
        </w:rPr>
        <w:t xml:space="preserve">В процессе обучения используются: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1. Приемы актуализации субъективного опыта учащихся;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2. Методы диалога и полилога;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3. Приемы создания коллективного и индивидуального выбора;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4. Игровые методы;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5. Методы диагностики и самодиагностики;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6. Технологии критического мышления;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7. Информационно-коммуникационные технологии;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8. Технологии коллективного метода обучения.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lastRenderedPageBreak/>
        <w:t>Освоение нового содержания осуществляется с опорой на межпредметные связи с курсами экономики, истории, обществознания, географии, литературы, искусства.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35C2" w:rsidRDefault="00CC35C2" w:rsidP="00CC35C2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CC35C2" w:rsidRDefault="00CC35C2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 Цель и задачи программы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</w:t>
      </w:r>
      <w:r w:rsidR="009D2B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D2BC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обучения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CC35C2">
        <w:rPr>
          <w:rFonts w:ascii="Times New Roman" w:hAnsi="Times New Roman" w:cs="Times New Roman"/>
          <w:b/>
          <w:sz w:val="24"/>
          <w:szCs w:val="24"/>
        </w:rPr>
        <w:t xml:space="preserve">ели </w:t>
      </w:r>
      <w:r w:rsidRPr="00CC35C2">
        <w:rPr>
          <w:rFonts w:ascii="Times New Roman" w:hAnsi="Times New Roman" w:cs="Times New Roman"/>
          <w:sz w:val="24"/>
          <w:szCs w:val="24"/>
        </w:rPr>
        <w:t>данного курса</w:t>
      </w:r>
      <w:r w:rsidRPr="00CC35C2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CC35C2" w:rsidRPr="00CC35C2" w:rsidRDefault="00CC35C2" w:rsidP="00CC35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комфортных условий, способствующих формированию коммуникативных компетенций;</w:t>
      </w:r>
    </w:p>
    <w:p w:rsidR="00CC35C2" w:rsidRPr="00CC35C2" w:rsidRDefault="00CC35C2" w:rsidP="00CC35C2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5C2">
        <w:rPr>
          <w:rFonts w:ascii="Times New Roman" w:eastAsia="Calibri" w:hAnsi="Times New Roman" w:cs="Times New Roman"/>
          <w:sz w:val="24"/>
          <w:szCs w:val="24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5C2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>- воспитывать ответственность за экономические решения.</w:t>
      </w:r>
    </w:p>
    <w:p w:rsidR="00CC35C2" w:rsidRDefault="00455020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Цель и задачи программы  1 года обучения</w:t>
      </w:r>
    </w:p>
    <w:p w:rsidR="00253EB3" w:rsidRPr="00455020" w:rsidRDefault="00455020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5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455020" w:rsidRDefault="00455020" w:rsidP="0045502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Цель и задачи программы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</w:t>
      </w: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года обучения</w:t>
      </w:r>
    </w:p>
    <w:p w:rsidR="00253EB3" w:rsidRPr="00455020" w:rsidRDefault="00455020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5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455020" w:rsidRDefault="00455020" w:rsidP="0045502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Цель и задачи программы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</w:t>
      </w: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года обучения</w:t>
      </w:r>
    </w:p>
    <w:p w:rsidR="00253EB3" w:rsidRPr="00455020" w:rsidRDefault="00455020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5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455020" w:rsidRDefault="00455020" w:rsidP="0045502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Цель и задачи программы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</w:t>
      </w: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года обучения</w:t>
      </w:r>
    </w:p>
    <w:p w:rsidR="00455020" w:rsidRPr="00455020" w:rsidRDefault="00455020" w:rsidP="0045502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5020">
        <w:rPr>
          <w:rFonts w:ascii="Times New Roman" w:hAnsi="Times New Roman" w:cs="Times New Roman"/>
          <w:color w:val="000000" w:themeColor="text1"/>
          <w:sz w:val="24"/>
          <w:szCs w:val="24"/>
        </w:rPr>
        <w:t>В данном курсе вопросы бюджетирования рассматриваются на более сложном уровне, нежели в предыдущих классах, исследуются вопросы долгосрочного планирования бюджета семьи и особое внимание уделяетс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я планированию личного бюджета.</w:t>
      </w:r>
    </w:p>
    <w:p w:rsidR="00455020" w:rsidRPr="00455020" w:rsidRDefault="00455020" w:rsidP="0045502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5020"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Значительное внимание в курсе уделяется формированию компетенции поиска, подбора, анализа и интерпретации финансовой информации из различных источников, как на электронных, так и на бумажных носителях.</w:t>
      </w:r>
    </w:p>
    <w:p w:rsidR="00253EB3" w:rsidRDefault="00455020" w:rsidP="0045502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5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Большая часть времени отводится на практическую деятельность для получения опыта действий в расширенном круге (по сравнению с предыдущими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годами</w:t>
      </w:r>
      <w:r w:rsidRPr="00455020">
        <w:rPr>
          <w:rFonts w:ascii="Times New Roman" w:hAnsi="Times New Roman" w:cs="Times New Roman"/>
          <w:color w:val="000000" w:themeColor="text1"/>
          <w:sz w:val="24"/>
          <w:szCs w:val="24"/>
        </w:rPr>
        <w:t>) финансовых отношений.</w:t>
      </w:r>
    </w:p>
    <w:p w:rsidR="00455020" w:rsidRPr="00455020" w:rsidRDefault="00455020" w:rsidP="0045502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53EB3" w:rsidRDefault="00253EB3" w:rsidP="00253E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t>1.3 Содержание программы</w:t>
      </w:r>
    </w:p>
    <w:p w:rsidR="00253EB3" w:rsidRDefault="00253EB3" w:rsidP="00253E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/>
          <w:b/>
          <w:bCs/>
          <w:sz w:val="24"/>
          <w:szCs w:val="24"/>
        </w:rPr>
        <w:t xml:space="preserve">1.3.1 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Учебный план  1 год обучения    </w:t>
      </w:r>
      <w:r w:rsidR="00B17422">
        <w:rPr>
          <w:rFonts w:ascii="Times New Roman" w:eastAsia="Times New Roman" w:hAnsi="Times New Roman" w:cs="Times New Roman"/>
          <w:b/>
          <w:bCs/>
          <w:sz w:val="24"/>
          <w:szCs w:val="24"/>
        </w:rPr>
        <w:t>5 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(</w:t>
      </w:r>
      <w:r w:rsidR="009D2BC0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</w:t>
      </w:r>
      <w:r w:rsidR="009D2BC0"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222"/>
        <w:gridCol w:w="992"/>
      </w:tblGrid>
      <w:tr w:rsidR="00253EB3" w:rsidRPr="00253EB3" w:rsidTr="00E524FC">
        <w:trPr>
          <w:trHeight w:val="692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253EB3" w:rsidRPr="00253EB3" w:rsidRDefault="00253EB3" w:rsidP="0025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3EB3" w:rsidRPr="00253EB3" w:rsidTr="00E524FC">
        <w:trPr>
          <w:trHeight w:val="195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tabs>
                <w:tab w:val="left" w:pos="9594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Доходы и расходы семьи</w:t>
            </w: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ab/>
            </w:r>
          </w:p>
        </w:tc>
        <w:tc>
          <w:tcPr>
            <w:tcW w:w="992" w:type="dxa"/>
          </w:tcPr>
          <w:p w:rsidR="00253EB3" w:rsidRPr="00253EB3" w:rsidRDefault="009D2BC0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</w:t>
            </w:r>
          </w:p>
        </w:tc>
      </w:tr>
      <w:tr w:rsidR="00253EB3" w:rsidRPr="00253EB3" w:rsidTr="00E524FC">
        <w:trPr>
          <w:trHeight w:val="180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 xml:space="preserve">Риски потери денег и имущества и как человек может от этого защититься </w:t>
            </w:r>
          </w:p>
          <w:p w:rsidR="00253EB3" w:rsidRPr="00253EB3" w:rsidRDefault="00253EB3" w:rsidP="00253EB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253EB3" w:rsidRPr="00253EB3" w:rsidRDefault="009D2BC0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</w:tr>
      <w:tr w:rsidR="00253EB3" w:rsidRPr="00253EB3" w:rsidTr="00E524FC">
        <w:trPr>
          <w:trHeight w:val="240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Семья и государство: как они взаимодействуют </w:t>
            </w:r>
          </w:p>
        </w:tc>
        <w:tc>
          <w:tcPr>
            <w:tcW w:w="992" w:type="dxa"/>
          </w:tcPr>
          <w:p w:rsidR="00253EB3" w:rsidRPr="00253EB3" w:rsidRDefault="009D2BC0" w:rsidP="00253EB3">
            <w:pPr>
              <w:suppressAutoHyphens/>
              <w:autoSpaceDN w:val="0"/>
              <w:snapToGri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253EB3" w:rsidRPr="00253EB3" w:rsidTr="00E524FC">
        <w:trPr>
          <w:trHeight w:val="225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253EB3" w:rsidRPr="00253EB3" w:rsidRDefault="00253EB3" w:rsidP="00253EB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Финансовый бизнес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: чем он может помочь семье </w:t>
            </w:r>
          </w:p>
        </w:tc>
        <w:tc>
          <w:tcPr>
            <w:tcW w:w="992" w:type="dxa"/>
          </w:tcPr>
          <w:p w:rsidR="00253EB3" w:rsidRPr="00253EB3" w:rsidRDefault="009D2BC0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</w:tr>
      <w:tr w:rsidR="00253EB3" w:rsidRPr="00253EB3" w:rsidTr="009D2BC0">
        <w:trPr>
          <w:trHeight w:val="637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253EB3" w:rsidRPr="00253EB3" w:rsidRDefault="009D2BC0" w:rsidP="00253EB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Промежуточная аттестация</w:t>
            </w:r>
            <w:r w:rsid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</w:tcPr>
          <w:p w:rsidR="00253EB3" w:rsidRDefault="00253EB3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253EB3" w:rsidRPr="00253EB3" w:rsidTr="00E524FC">
        <w:trPr>
          <w:trHeight w:val="213"/>
        </w:trPr>
        <w:tc>
          <w:tcPr>
            <w:tcW w:w="709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253EB3" w:rsidRPr="00253EB3" w:rsidRDefault="00253EB3" w:rsidP="0025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253EB3" w:rsidRPr="00253EB3" w:rsidRDefault="009D2BC0" w:rsidP="00253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Раздел 1. Доходы и расходы семьи (</w:t>
      </w:r>
      <w:r w:rsidR="009D2BC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5</w:t>
      </w:r>
      <w:r w:rsidRPr="00253EB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часов).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Введение. Познавательная беседа «Почему так важно изучать финансовую грамотность?» Познавательная беседа «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Деньги».Интерактивная беседа «Драгоценные металлы. Монеты. Купюры». Творческое задание «Доходы семьи»</w:t>
      </w:r>
      <w:r w:rsidRPr="00253EB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. 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Работа со статистикой «Расходы семьи». Викторина «Предметы первой необходимости». Викторина «Товары длительного пользования». Решение практических задач «Услуги. Коммунальные услуги».</w:t>
      </w:r>
      <w:r w:rsidRPr="00253EB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 Ролевая игра «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Семейный бюджет». Практическая работа «Долги. Сбережения. Вклады».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Раздел 2. Риски потери денег и имущества и как человек может от этого защититься (</w:t>
      </w:r>
      <w:r w:rsidR="00B174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3 часа</w:t>
      </w:r>
      <w:r w:rsidRPr="00253EB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Решение практических задач «Особые жизненные ситуации и как с ними справиться». Дискуссия «Экономические последствия непредвиденных событий: болезней, аварий, природных катаклизмов». Решение логических задач «Страхование».</w:t>
      </w:r>
      <w:r w:rsidRPr="00253EB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Познавательная беседа</w:t>
      </w:r>
      <w:r w:rsidRPr="00253EB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«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Страховая компания. Страховой полис».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lastRenderedPageBreak/>
        <w:t>Раздел 3. Семья и государство: как они взаимодействуют (</w:t>
      </w:r>
      <w:r w:rsidR="00B1742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</w:t>
      </w:r>
      <w:r w:rsidR="00B1742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а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B17422" w:rsidRDefault="00B17422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253EB3"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Аналитическая работа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«Налоги»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</w:t>
      </w:r>
      <w:r w:rsidR="00253EB3"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«Виды налогов». Познавательная беседа «Социальные пособия». Решение экономических задач «Социальные выплаты».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4. Финансовый бизнес: чем он может помочь семье (</w:t>
      </w:r>
      <w:r w:rsidR="00B1742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6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часов).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Решение проблемной ситуации «Как спасти деньги от инфляции». Творческое задание «Банковские услуги». Практическая работа «Вклады (депозиты)». Деловая игра «Кредит. Залог». Сюжетно-ролевая игра «Примеры бизнеса, которым занимаются подростки».. Решение логических задач «Валюта в современном мире». Познавательная беседа «Валюта разных стран». Мини-проект «Благотворительность». Проект «Личный финансовый план».</w:t>
      </w:r>
    </w:p>
    <w:p w:rsid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5. </w:t>
      </w:r>
      <w:r w:rsidR="00B1742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Промежуточная аттестация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(1 час)</w:t>
      </w:r>
    </w:p>
    <w:p w:rsidR="00B17422" w:rsidRPr="00253EB3" w:rsidRDefault="00B17422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Деловая игра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53EB3" w:rsidRDefault="00253EB3" w:rsidP="00253EB3">
      <w:pPr>
        <w:spacing w:after="0" w:line="36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70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1.4. Планируемые результаты .</w:t>
      </w:r>
    </w:p>
    <w:p w:rsidR="00430A23" w:rsidRPr="00430A23" w:rsidRDefault="00430A23" w:rsidP="00430A2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 </w:t>
      </w: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изучение курса «Финансовая грамотность» являются:</w:t>
      </w:r>
    </w:p>
    <w:p w:rsidR="00430A23" w:rsidRPr="00430A23" w:rsidRDefault="00430A23" w:rsidP="00430A2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грамотно распоряжаться деньгами.</w:t>
      </w:r>
    </w:p>
    <w:p w:rsidR="00430A23" w:rsidRPr="00430A23" w:rsidRDefault="00430A23" w:rsidP="00430A2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 адаптации в мире финансовых отношений: сопоставление доходов и расходов;</w:t>
      </w:r>
    </w:p>
    <w:p w:rsidR="00430A23" w:rsidRPr="00430A23" w:rsidRDefault="00430A23" w:rsidP="00430A2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430A23" w:rsidRPr="00430A23" w:rsidRDefault="00430A23" w:rsidP="00430A23">
      <w:pPr>
        <w:numPr>
          <w:ilvl w:val="0"/>
          <w:numId w:val="2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430A23" w:rsidRPr="00430A23" w:rsidRDefault="00430A23" w:rsidP="00430A2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 к предметным результатам освоения курса:</w:t>
      </w:r>
    </w:p>
    <w:p w:rsidR="00430A23" w:rsidRPr="00430A23" w:rsidRDefault="00430A23" w:rsidP="00430A2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налогообложение.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 </w:t>
      </w: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«Финансовая грамотность» являются: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способов решения проблем творческого и поискового характера;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представлять информацию в зависимости от поставленных задач в виде таблицы, схемы;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логическими действиями сравнения, анализа,  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базовыми предметными и межпредметными понятиями.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цели своих действий;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планирование действия с помощью учителя и самостоятельно;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познавательной и творческой инициативы;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оценка правильности выполнения действий; самооценка и взаимооценка;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адекватное восприятие предложений товарищей, учителей, родителей.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составление текстов в устной и письменной формах;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слушать собеседника и вести диалог;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готовность признавать возможность существования различных точек зрения и права каждого иметь свою;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излагать своё мнение, аргументировать свою точку зрения и давать оценку событий;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Предметными:   </w:t>
      </w: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«Финансовая грамотность» являются: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и правильное использование экономических терминов;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элементарных проблем в области семейных финансов и нахождение путей их решения;</w:t>
      </w:r>
    </w:p>
    <w:p w:rsidR="00430A23" w:rsidRPr="00430A23" w:rsidRDefault="00430A23" w:rsidP="00430A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430A23" w:rsidRDefault="00430A23" w:rsidP="00430A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/>
          <w:b/>
          <w:bCs/>
          <w:sz w:val="24"/>
          <w:szCs w:val="24"/>
        </w:rPr>
        <w:t xml:space="preserve">1.3.1 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Учебный план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обучения    </w:t>
      </w:r>
      <w:r w:rsidR="00B17422">
        <w:rPr>
          <w:rFonts w:ascii="Times New Roman" w:eastAsia="Times New Roman" w:hAnsi="Times New Roman" w:cs="Times New Roman"/>
          <w:b/>
          <w:bCs/>
          <w:sz w:val="24"/>
          <w:szCs w:val="24"/>
        </w:rPr>
        <w:t>6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(</w:t>
      </w:r>
      <w:r w:rsidR="00B17422">
        <w:rPr>
          <w:rFonts w:ascii="Times New Roman" w:eastAsia="Times New Roman" w:hAnsi="Times New Roman" w:cs="Times New Roman"/>
          <w:b/>
          <w:bCs/>
          <w:sz w:val="24"/>
          <w:szCs w:val="24"/>
        </w:rPr>
        <w:t>17 часов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222"/>
        <w:gridCol w:w="992"/>
      </w:tblGrid>
      <w:tr w:rsidR="00430A23" w:rsidRPr="00253EB3" w:rsidTr="00E524FC">
        <w:trPr>
          <w:trHeight w:val="692"/>
        </w:trPr>
        <w:tc>
          <w:tcPr>
            <w:tcW w:w="709" w:type="dxa"/>
          </w:tcPr>
          <w:p w:rsidR="00430A23" w:rsidRPr="00253EB3" w:rsidRDefault="00430A23" w:rsidP="00E524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8222" w:type="dxa"/>
          </w:tcPr>
          <w:p w:rsidR="00430A23" w:rsidRPr="00253EB3" w:rsidRDefault="00430A23" w:rsidP="00E5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430A23" w:rsidRPr="00253EB3" w:rsidRDefault="00430A23" w:rsidP="00E5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30A23" w:rsidRPr="00253EB3" w:rsidTr="00E524FC">
        <w:trPr>
          <w:trHeight w:val="195"/>
        </w:trPr>
        <w:tc>
          <w:tcPr>
            <w:tcW w:w="709" w:type="dxa"/>
          </w:tcPr>
          <w:p w:rsidR="00430A23" w:rsidRPr="00253EB3" w:rsidRDefault="00430A23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430A23" w:rsidRPr="00253EB3" w:rsidRDefault="00430A23" w:rsidP="00E524FC">
            <w:pPr>
              <w:tabs>
                <w:tab w:val="left" w:pos="9594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Осно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вная проблема экономики </w:t>
            </w: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ab/>
            </w:r>
          </w:p>
        </w:tc>
        <w:tc>
          <w:tcPr>
            <w:tcW w:w="992" w:type="dxa"/>
          </w:tcPr>
          <w:p w:rsidR="00430A23" w:rsidRPr="00253EB3" w:rsidRDefault="00B17422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B17422" w:rsidRPr="00253EB3" w:rsidTr="00E524FC">
        <w:trPr>
          <w:trHeight w:val="180"/>
        </w:trPr>
        <w:tc>
          <w:tcPr>
            <w:tcW w:w="709" w:type="dxa"/>
          </w:tcPr>
          <w:p w:rsidR="00B17422" w:rsidRPr="00253EB3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B17422" w:rsidRPr="00253EB3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Бе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з чего не может обойтись рынок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 w:rsidRPr="009E142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B17422" w:rsidRPr="00253EB3" w:rsidTr="00E524FC">
        <w:trPr>
          <w:trHeight w:val="240"/>
        </w:trPr>
        <w:tc>
          <w:tcPr>
            <w:tcW w:w="709" w:type="dxa"/>
          </w:tcPr>
          <w:p w:rsidR="00B17422" w:rsidRPr="00253EB3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B17422" w:rsidRPr="00253EB3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Формы организации бизнеса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 w:rsidRPr="009E142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430A23" w:rsidRPr="00253EB3" w:rsidTr="00E524FC">
        <w:trPr>
          <w:trHeight w:val="225"/>
        </w:trPr>
        <w:tc>
          <w:tcPr>
            <w:tcW w:w="709" w:type="dxa"/>
          </w:tcPr>
          <w:p w:rsidR="00430A23" w:rsidRPr="00253EB3" w:rsidRDefault="00430A23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430A23" w:rsidRPr="00253EB3" w:rsidRDefault="00430A23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Финансовый бизнес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: чем он может помочь семье </w:t>
            </w:r>
          </w:p>
        </w:tc>
        <w:tc>
          <w:tcPr>
            <w:tcW w:w="992" w:type="dxa"/>
          </w:tcPr>
          <w:p w:rsidR="00430A23" w:rsidRPr="00253EB3" w:rsidRDefault="00B17422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</w:tr>
      <w:tr w:rsidR="00B17422" w:rsidRPr="00253EB3" w:rsidTr="00E524FC">
        <w:trPr>
          <w:trHeight w:val="225"/>
        </w:trPr>
        <w:tc>
          <w:tcPr>
            <w:tcW w:w="709" w:type="dxa"/>
          </w:tcPr>
          <w:p w:rsidR="00B17422" w:rsidRPr="00253EB3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B17422" w:rsidRPr="00253EB3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Знакомство с бизнес-планом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 w:rsidRPr="00B7792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B17422" w:rsidRPr="00253EB3" w:rsidTr="00E524FC">
        <w:trPr>
          <w:trHeight w:val="225"/>
        </w:trPr>
        <w:tc>
          <w:tcPr>
            <w:tcW w:w="709" w:type="dxa"/>
          </w:tcPr>
          <w:p w:rsidR="00B17422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B17422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Ты – потребитель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B17422" w:rsidRPr="00253EB3" w:rsidTr="00E524FC">
        <w:trPr>
          <w:trHeight w:val="225"/>
        </w:trPr>
        <w:tc>
          <w:tcPr>
            <w:tcW w:w="709" w:type="dxa"/>
          </w:tcPr>
          <w:p w:rsidR="00B17422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B17422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Законы спроса и предложения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 w:rsidRPr="00B7792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B17422" w:rsidRPr="00253EB3" w:rsidTr="00E524FC">
        <w:trPr>
          <w:trHeight w:val="225"/>
        </w:trPr>
        <w:tc>
          <w:tcPr>
            <w:tcW w:w="709" w:type="dxa"/>
          </w:tcPr>
          <w:p w:rsidR="00B17422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B17422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Рыночное равновесие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 w:rsidRPr="00B7792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B17422" w:rsidRPr="00253EB3" w:rsidTr="00E524FC">
        <w:trPr>
          <w:trHeight w:val="225"/>
        </w:trPr>
        <w:tc>
          <w:tcPr>
            <w:tcW w:w="709" w:type="dxa"/>
          </w:tcPr>
          <w:p w:rsidR="00B17422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B17422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Возникновение банков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 w:rsidRPr="00B7792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B17422" w:rsidRPr="00253EB3" w:rsidTr="00E524FC">
        <w:trPr>
          <w:trHeight w:val="225"/>
        </w:trPr>
        <w:tc>
          <w:tcPr>
            <w:tcW w:w="709" w:type="dxa"/>
          </w:tcPr>
          <w:p w:rsidR="00B17422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B17422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Потребитель финансовых услуг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 w:rsidRPr="00B7792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B17422" w:rsidRPr="00253EB3" w:rsidTr="00E524FC">
        <w:trPr>
          <w:trHeight w:val="225"/>
        </w:trPr>
        <w:tc>
          <w:tcPr>
            <w:tcW w:w="709" w:type="dxa"/>
          </w:tcPr>
          <w:p w:rsidR="00B17422" w:rsidRDefault="00B17422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B17422" w:rsidRPr="00253EB3" w:rsidRDefault="00B17422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Профессии банковской сферы </w:t>
            </w:r>
          </w:p>
        </w:tc>
        <w:tc>
          <w:tcPr>
            <w:tcW w:w="992" w:type="dxa"/>
          </w:tcPr>
          <w:p w:rsidR="00B17422" w:rsidRDefault="00B17422" w:rsidP="00B17422">
            <w:pPr>
              <w:jc w:val="center"/>
            </w:pPr>
            <w:r w:rsidRPr="00B7792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430A23" w:rsidRPr="00253EB3" w:rsidTr="00E524FC">
        <w:trPr>
          <w:trHeight w:val="225"/>
        </w:trPr>
        <w:tc>
          <w:tcPr>
            <w:tcW w:w="709" w:type="dxa"/>
          </w:tcPr>
          <w:p w:rsidR="00430A23" w:rsidRDefault="00430A23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430A23" w:rsidRPr="00253EB3" w:rsidRDefault="00430A23" w:rsidP="00430A2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Проектная деятельность</w:t>
            </w:r>
          </w:p>
        </w:tc>
        <w:tc>
          <w:tcPr>
            <w:tcW w:w="992" w:type="dxa"/>
          </w:tcPr>
          <w:p w:rsidR="00430A23" w:rsidRDefault="00430A23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</w:tr>
      <w:tr w:rsidR="00430A23" w:rsidRPr="00253EB3" w:rsidTr="00E524FC">
        <w:trPr>
          <w:trHeight w:val="213"/>
        </w:trPr>
        <w:tc>
          <w:tcPr>
            <w:tcW w:w="709" w:type="dxa"/>
          </w:tcPr>
          <w:p w:rsidR="00430A23" w:rsidRPr="00253EB3" w:rsidRDefault="00430A23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430A23" w:rsidRPr="00253EB3" w:rsidRDefault="00430A23" w:rsidP="00E52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430A23" w:rsidRPr="00253EB3" w:rsidRDefault="00B17422" w:rsidP="00E52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1. Основная проблема экономики (</w:t>
      </w:r>
      <w:r w:rsidR="00B1742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 час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Познавательная беседа «Понятие и параметры выбора». Решение экономических задач «Альтернативная стоимость».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2. Без чего не может обойтись рынок (</w:t>
      </w:r>
      <w:r w:rsidR="00B1742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 час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«Частная собственность». Сюжетно-ролевая игра «Конкуренция».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3. Формы организации бизнеса (</w:t>
      </w:r>
      <w:r w:rsidR="00B1742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1 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часа).</w:t>
      </w:r>
    </w:p>
    <w:p w:rsidR="00642C4E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Познавательная беседа «Единоличное владение». Деловая игра «Товарищество (ТО и ТОО)». </w:t>
      </w:r>
    </w:p>
    <w:p w:rsidR="00642C4E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4. Финансовый бизнес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: чем он может помочь семье (3 часа)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Ролевая игра «Акционерное общество». Мини-проект «Организация фирмы».</w:t>
      </w:r>
    </w:p>
    <w:p w:rsidR="00253EB3" w:rsidRPr="00253EB3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5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Знакомство с бизнес-планом (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час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Мини-проект «Знакомство с бизнес-планом». Решение практических задач «Организация фирмы». </w:t>
      </w:r>
    </w:p>
    <w:p w:rsidR="00253EB3" w:rsidRPr="00253EB3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6.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Ты – потребитель (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Правовая консультация «Как и где потребитель может защитить свои права». Практическая работа «Знакомство со штрих – кодами». </w:t>
      </w:r>
    </w:p>
    <w:p w:rsidR="00253EB3" w:rsidRPr="00253EB3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7.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Законы спроса и предложения (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час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Аналитическая работа «Закон спроса». Решение экономических задач «Кривая спроса». </w:t>
      </w:r>
    </w:p>
    <w:p w:rsidR="00253EB3" w:rsidRPr="00253EB3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8.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Рыночное равновесие (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час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«Рыночное равновесие». Решение экономических задач «Дефицит и избыток на рынке».</w:t>
      </w:r>
    </w:p>
    <w:p w:rsidR="00253EB3" w:rsidRPr="00253EB3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9.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Возникновение банков (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час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Интерактивная беседа «Банковские услуги: кредит, депозит». </w:t>
      </w:r>
    </w:p>
    <w:p w:rsidR="00253EB3" w:rsidRPr="00253EB3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10.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Потребитель финансовых услуг (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  час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642C4E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Деловая игра «Работа банка». </w:t>
      </w:r>
    </w:p>
    <w:p w:rsidR="00253EB3" w:rsidRPr="00253EB3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11.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Профессии банковской сферы (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час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Сюжетно-ролевая игра «Знакомство с профессиями банковской сферы». Дискуссия «Значение работы банков для потребителей».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Проектная деятельность (3 часа).</w:t>
      </w:r>
    </w:p>
    <w:p w:rsidR="00253EB3" w:rsidRDefault="00642C4E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Промежуточная аттестация. Деловая игра</w:t>
      </w:r>
      <w:r w:rsidR="00253EB3"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«Финансовая грамотность».</w:t>
      </w:r>
    </w:p>
    <w:p w:rsidR="00E524FC" w:rsidRPr="00253EB3" w:rsidRDefault="00E524FC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E524FC" w:rsidRDefault="00E524FC" w:rsidP="00E524FC">
      <w:pPr>
        <w:spacing w:after="0" w:line="36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70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1.4. Планируемые результаты .</w:t>
      </w:r>
    </w:p>
    <w:p w:rsidR="00E524FC" w:rsidRPr="00E524FC" w:rsidRDefault="00E524FC" w:rsidP="00E524F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 </w:t>
      </w: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изучение курса «Финансовая грамотность» являются:</w:t>
      </w:r>
    </w:p>
    <w:p w:rsidR="00E524FC" w:rsidRPr="00E524FC" w:rsidRDefault="00E524FC" w:rsidP="00E524F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грамотно распоряжаться деньгами.</w:t>
      </w:r>
    </w:p>
    <w:p w:rsidR="00E524FC" w:rsidRPr="00E524FC" w:rsidRDefault="00E524FC" w:rsidP="00E524F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 адаптации в мире финансовых отношений: сопоставление доходов и расходов;</w:t>
      </w:r>
    </w:p>
    <w:p w:rsidR="00E524FC" w:rsidRPr="00E524FC" w:rsidRDefault="00E524FC" w:rsidP="00E524F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E524FC" w:rsidRPr="00E524FC" w:rsidRDefault="00E524FC" w:rsidP="00E524FC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E524FC" w:rsidRPr="00E524FC" w:rsidRDefault="00E524FC" w:rsidP="00E524F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 к предметным результатам освоения курса:</w:t>
      </w:r>
    </w:p>
    <w:p w:rsidR="00E524FC" w:rsidRPr="00E524FC" w:rsidRDefault="00E524FC" w:rsidP="00E524F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социальные выплаты.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 </w:t>
      </w: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«Финансовая грамотность» являются: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способов решения проблем творческого и поискового характера;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представлять информацию в зависимости от поставленных задач в виде таблицы, схемы;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логическими действиями сравнения, анализа,  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базовыми предметными и межпредметными понятиями.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цели своих действий;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планирование действия с помощью учителя и самостоятельно;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познавательной и творческой инициативы;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оценка правильности выполнения действий; самооценка и взаимооценка;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адекватное восприятие предложений товарищей, учителей, родителей.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составление текстов в устной и письменной формах;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слушать собеседника и вести диалог;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признавать возможность существования различных точек зрения и права каждого иметь свою;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излагать своё мнение, аргументировать свою точку зрения и давать оценку событий;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Предметными:   </w:t>
      </w: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«Финансовая грамотность» являются: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и правильное использование экономических терминов;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элементарных проблем в области семейных финансов и нахождение путей их решения;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E524FC" w:rsidRDefault="00E524FC" w:rsidP="00E524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/>
          <w:b/>
          <w:bCs/>
          <w:sz w:val="24"/>
          <w:szCs w:val="24"/>
        </w:rPr>
        <w:t xml:space="preserve">1.3.1 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Учебный план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обучения    </w:t>
      </w:r>
      <w:r w:rsidR="00642C4E">
        <w:rPr>
          <w:rFonts w:ascii="Times New Roman" w:eastAsia="Times New Roman" w:hAnsi="Times New Roman" w:cs="Times New Roman"/>
          <w:b/>
          <w:bCs/>
          <w:sz w:val="24"/>
          <w:szCs w:val="24"/>
        </w:rPr>
        <w:t>7 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(</w:t>
      </w:r>
      <w:r w:rsidR="00642C4E">
        <w:rPr>
          <w:rFonts w:ascii="Times New Roman" w:eastAsia="Times New Roman" w:hAnsi="Times New Roman" w:cs="Times New Roman"/>
          <w:b/>
          <w:bCs/>
          <w:sz w:val="24"/>
          <w:szCs w:val="24"/>
        </w:rPr>
        <w:t>17 часов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222"/>
        <w:gridCol w:w="992"/>
      </w:tblGrid>
      <w:tr w:rsidR="00E524FC" w:rsidRPr="00253EB3" w:rsidTr="00E524FC">
        <w:trPr>
          <w:trHeight w:val="692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E524FC" w:rsidRPr="00253EB3" w:rsidRDefault="00E524FC" w:rsidP="00E5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часов</w:t>
            </w:r>
          </w:p>
        </w:tc>
      </w:tr>
      <w:tr w:rsidR="00E524FC" w:rsidRPr="00253EB3" w:rsidTr="00E524FC">
        <w:trPr>
          <w:trHeight w:val="195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tabs>
                <w:tab w:val="left" w:pos="9594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Личное финансовое планирование</w:t>
            </w: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ab/>
            </w:r>
          </w:p>
        </w:tc>
        <w:tc>
          <w:tcPr>
            <w:tcW w:w="992" w:type="dxa"/>
          </w:tcPr>
          <w:p w:rsidR="00E524FC" w:rsidRPr="00253EB3" w:rsidRDefault="00642C4E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180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Финансы и кредит </w:t>
            </w:r>
          </w:p>
        </w:tc>
        <w:tc>
          <w:tcPr>
            <w:tcW w:w="992" w:type="dxa"/>
          </w:tcPr>
          <w:p w:rsidR="00E524FC" w:rsidRPr="00253EB3" w:rsidRDefault="00642C4E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40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Расчетно-кассовые операции </w:t>
            </w:r>
          </w:p>
        </w:tc>
        <w:tc>
          <w:tcPr>
            <w:tcW w:w="992" w:type="dxa"/>
          </w:tcPr>
          <w:p w:rsidR="00E524FC" w:rsidRPr="00253EB3" w:rsidRDefault="00642C4E" w:rsidP="00E524FC">
            <w:pPr>
              <w:suppressAutoHyphens/>
              <w:autoSpaceDN w:val="0"/>
              <w:snapToGri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Инвестиции </w:t>
            </w:r>
          </w:p>
        </w:tc>
        <w:tc>
          <w:tcPr>
            <w:tcW w:w="992" w:type="dxa"/>
          </w:tcPr>
          <w:p w:rsidR="00E524FC" w:rsidRPr="00253EB3" w:rsidRDefault="00642C4E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Страхование</w:t>
            </w:r>
          </w:p>
          <w:p w:rsidR="00E524FC" w:rsidRPr="00253EB3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E524FC" w:rsidRDefault="00642C4E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E524FC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Пенсии </w:t>
            </w:r>
          </w:p>
        </w:tc>
        <w:tc>
          <w:tcPr>
            <w:tcW w:w="992" w:type="dxa"/>
          </w:tcPr>
          <w:p w:rsidR="00E524FC" w:rsidRDefault="00E524FC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E524FC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Жилье в собственность: миф или реальность</w:t>
            </w:r>
          </w:p>
        </w:tc>
        <w:tc>
          <w:tcPr>
            <w:tcW w:w="992" w:type="dxa"/>
          </w:tcPr>
          <w:p w:rsidR="00E524FC" w:rsidRDefault="00E524FC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E524FC" w:rsidRDefault="00642C4E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Промежуточная аттестация. Деловая игра </w:t>
            </w:r>
            <w:r w:rsidR="00E524FC"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по курсу «Финансовая грамотность». </w:t>
            </w:r>
          </w:p>
        </w:tc>
        <w:tc>
          <w:tcPr>
            <w:tcW w:w="992" w:type="dxa"/>
          </w:tcPr>
          <w:p w:rsidR="00E524FC" w:rsidRDefault="00E524FC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E524FC" w:rsidRPr="00253EB3" w:rsidTr="00E524FC">
        <w:trPr>
          <w:trHeight w:val="213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E524FC" w:rsidRPr="00253EB3" w:rsidRDefault="00E524FC" w:rsidP="00E52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E524FC" w:rsidRPr="00253EB3" w:rsidRDefault="00642C4E" w:rsidP="00E52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1. Личное финансовое планирование(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2 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час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а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).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Дискуссия «Роль денег в нашей жизни». Решение проблемной ситуации «Потребление или инвестиции?»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2. Финансы и кредит (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 часа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642C4E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Познавательная беседа «Основные понятия кредитования». Практическая беседа «Виды кредитов».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3.Расчетно-кассовые операции (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«Банковская ячейка и банковский перевод». Круглый стол «Банковские карты: риски и управление ими».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4. Инвестиции (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 часа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Решение экономических задач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«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Инвестиции в драгоценные металлы».Познавательная беседа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«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Что такое ПИФы?» Выступления учащихся «Депозиты и их виды». 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5. 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5 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Страхование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(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Творческая работа «Участники страхового рынка». Аналитическая работа «Личное страхование».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6.</w:t>
      </w:r>
      <w:r w:rsidR="00642C4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Пенсии (3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«Государственное пенсионное страхование». Познавательная беседа «Профессиональные участники пенсионной системы». Практическая работа «Негосударственные пенсионные фонды: как с ними работать?»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7. Жилье в собственность: миф или реальность(3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Круглый стол «Жилье в собственность: миф или реальность?» Правовая консультация «Жилищные накопительные кооперативы: как с их помощью решить квартирный вопрос». Практическая работа «Социальный</w:t>
      </w:r>
      <w:r w:rsidR="00CA178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найм жилья».</w:t>
      </w:r>
    </w:p>
    <w:p w:rsid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8. </w:t>
      </w:r>
      <w:r w:rsidR="00CA178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Промежуточная аттестация. Деловая игра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по курсу «Финансовая грамотность». (1 час).</w:t>
      </w:r>
    </w:p>
    <w:p w:rsidR="00E524FC" w:rsidRPr="00253EB3" w:rsidRDefault="00E524FC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E524FC" w:rsidRPr="00E524FC" w:rsidRDefault="00E524FC" w:rsidP="00E524F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E524FC" w:rsidRPr="00E524FC" w:rsidRDefault="00E524FC" w:rsidP="00E524F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Личностными </w:t>
      </w: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изучение курса «Финансовая грамотность» являются:</w:t>
      </w:r>
    </w:p>
    <w:p w:rsidR="00E524FC" w:rsidRPr="00E524FC" w:rsidRDefault="00E524FC" w:rsidP="00E524FC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грамотно распоряжаться деньгами.</w:t>
      </w:r>
    </w:p>
    <w:p w:rsidR="00E524FC" w:rsidRPr="00E524FC" w:rsidRDefault="00E524FC" w:rsidP="00E524F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 адаптации в мире финансовых отношений: сопоставление доходов и расходов;</w:t>
      </w:r>
    </w:p>
    <w:p w:rsidR="00E524FC" w:rsidRPr="00E524FC" w:rsidRDefault="00E524FC" w:rsidP="00E524F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E524FC" w:rsidRPr="00E524FC" w:rsidRDefault="00E524FC" w:rsidP="00E524FC">
      <w:pPr>
        <w:numPr>
          <w:ilvl w:val="0"/>
          <w:numId w:val="6"/>
        </w:numPr>
        <w:shd w:val="clear" w:color="auto" w:fill="FFFFFF"/>
        <w:spacing w:before="30" w:after="30" w:line="240" w:lineRule="auto"/>
        <w:ind w:left="426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E524FC" w:rsidRPr="00E524FC" w:rsidRDefault="00E524FC" w:rsidP="00E524F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 к предметным результатам освоения курса:</w:t>
      </w:r>
    </w:p>
    <w:p w:rsidR="00E524FC" w:rsidRPr="00E524FC" w:rsidRDefault="00E524FC" w:rsidP="00E524F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социальные выплаты.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 </w:t>
      </w: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«Финансовая грамотность» являются: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способов решения проблем творческого и поискового характера;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представлять информацию в зависимости от поставленных задач в виде таблицы, схемы;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логическими действиями сравнения, анализа,  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базовыми предметными и межпредметными понятиями.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цели своих действий;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планирование действия с помощью учителя и самостоятельно;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познавательной и творческой инициативы;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оценка правильности выполнения действий; самооценка и взаимооценка;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адекватное восприятие предложений товарищей, учителей, родителей.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составление текстов в устной и письменной формах;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слушать собеседника и вести диалог;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признавать возможность существования различных точек зрения и права каждого иметь свою;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излагать своё мнение, аргументировать свою точку зрения и давать оценку событий;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Предметными:   </w:t>
      </w: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«Финансовая грамотность» являются: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и правильное использование экономических терминов;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элементарных проблем в области семейных финансов и нахождение путей их решения;</w:t>
      </w:r>
    </w:p>
    <w:p w:rsidR="00E524FC" w:rsidRPr="00E524FC" w:rsidRDefault="00E524FC" w:rsidP="00E5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2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E524FC" w:rsidRDefault="00E524FC" w:rsidP="00E524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/>
          <w:b/>
          <w:bCs/>
          <w:sz w:val="24"/>
          <w:szCs w:val="24"/>
        </w:rPr>
        <w:t xml:space="preserve">1.3.1 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Учебный план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обучения    </w:t>
      </w:r>
      <w:r w:rsidR="00CA1784">
        <w:rPr>
          <w:rFonts w:ascii="Times New Roman" w:eastAsia="Times New Roman" w:hAnsi="Times New Roman" w:cs="Times New Roman"/>
          <w:b/>
          <w:bCs/>
          <w:sz w:val="24"/>
          <w:szCs w:val="24"/>
        </w:rPr>
        <w:t>8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(</w:t>
      </w:r>
      <w:r w:rsidR="00CA1784">
        <w:rPr>
          <w:rFonts w:ascii="Times New Roman" w:eastAsia="Times New Roman" w:hAnsi="Times New Roman" w:cs="Times New Roman"/>
          <w:b/>
          <w:bCs/>
          <w:sz w:val="24"/>
          <w:szCs w:val="24"/>
        </w:rPr>
        <w:t>17 часов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222"/>
        <w:gridCol w:w="992"/>
      </w:tblGrid>
      <w:tr w:rsidR="00E524FC" w:rsidRPr="00253EB3" w:rsidTr="00E524FC">
        <w:trPr>
          <w:trHeight w:val="692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E524FC" w:rsidRPr="00253EB3" w:rsidRDefault="00E524FC" w:rsidP="00E52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524FC" w:rsidRPr="00253EB3" w:rsidTr="00E524FC">
        <w:trPr>
          <w:trHeight w:val="195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tabs>
                <w:tab w:val="left" w:pos="9594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Потребительская культура </w:t>
            </w: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ab/>
            </w:r>
          </w:p>
        </w:tc>
        <w:tc>
          <w:tcPr>
            <w:tcW w:w="992" w:type="dxa"/>
          </w:tcPr>
          <w:p w:rsidR="00E524FC" w:rsidRPr="00253EB3" w:rsidRDefault="00CA1784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180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Потребитель и закон </w:t>
            </w:r>
          </w:p>
        </w:tc>
        <w:tc>
          <w:tcPr>
            <w:tcW w:w="992" w:type="dxa"/>
          </w:tcPr>
          <w:p w:rsidR="00E524FC" w:rsidRPr="00253EB3" w:rsidRDefault="00CA1784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40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Потребитель – король на рынке </w:t>
            </w:r>
          </w:p>
        </w:tc>
        <w:tc>
          <w:tcPr>
            <w:tcW w:w="992" w:type="dxa"/>
          </w:tcPr>
          <w:p w:rsidR="00E524FC" w:rsidRPr="00253EB3" w:rsidRDefault="00CA1784" w:rsidP="00E524FC">
            <w:pPr>
              <w:suppressAutoHyphens/>
              <w:autoSpaceDN w:val="0"/>
              <w:snapToGri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Куда уходят деньги? </w:t>
            </w:r>
          </w:p>
        </w:tc>
        <w:tc>
          <w:tcPr>
            <w:tcW w:w="992" w:type="dxa"/>
          </w:tcPr>
          <w:p w:rsidR="00E524FC" w:rsidRPr="00253EB3" w:rsidRDefault="00CA1784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Информация для потре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бителя </w:t>
            </w:r>
          </w:p>
        </w:tc>
        <w:tc>
          <w:tcPr>
            <w:tcW w:w="992" w:type="dxa"/>
          </w:tcPr>
          <w:p w:rsidR="00E524FC" w:rsidRDefault="00CA1784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E524FC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Искусство покупать </w:t>
            </w:r>
          </w:p>
        </w:tc>
        <w:tc>
          <w:tcPr>
            <w:tcW w:w="992" w:type="dxa"/>
          </w:tcPr>
          <w:p w:rsidR="00E524FC" w:rsidRDefault="00CA1784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E524FC" w:rsidRPr="00253EB3" w:rsidRDefault="00E524FC" w:rsidP="00E524FC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Потребит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ельская культура в сфере услуг </w:t>
            </w:r>
          </w:p>
          <w:p w:rsidR="00E524FC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E524FC" w:rsidRDefault="00CA1784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E524FC" w:rsidRDefault="00E524FC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253EB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Кто защищает права потребителей </w:t>
            </w:r>
          </w:p>
        </w:tc>
        <w:tc>
          <w:tcPr>
            <w:tcW w:w="992" w:type="dxa"/>
          </w:tcPr>
          <w:p w:rsidR="00E524FC" w:rsidRDefault="00CA1784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  <w:tr w:rsidR="00E524FC" w:rsidRPr="00253EB3" w:rsidTr="00E524FC">
        <w:trPr>
          <w:trHeight w:val="225"/>
        </w:trPr>
        <w:tc>
          <w:tcPr>
            <w:tcW w:w="709" w:type="dxa"/>
          </w:tcPr>
          <w:p w:rsidR="00E524FC" w:rsidRDefault="00CA1784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E524FC" w:rsidRPr="00253EB3" w:rsidRDefault="00CA1784" w:rsidP="00E524F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Промежуточная аттестация. Деловая игра.</w:t>
            </w:r>
          </w:p>
        </w:tc>
        <w:tc>
          <w:tcPr>
            <w:tcW w:w="992" w:type="dxa"/>
          </w:tcPr>
          <w:p w:rsidR="00E524FC" w:rsidRDefault="00E524FC" w:rsidP="00E524FC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</w:t>
            </w:r>
          </w:p>
        </w:tc>
      </w:tr>
      <w:tr w:rsidR="00E524FC" w:rsidRPr="00253EB3" w:rsidTr="00E524FC">
        <w:trPr>
          <w:trHeight w:val="213"/>
        </w:trPr>
        <w:tc>
          <w:tcPr>
            <w:tcW w:w="709" w:type="dxa"/>
          </w:tcPr>
          <w:p w:rsidR="00E524FC" w:rsidRPr="00253EB3" w:rsidRDefault="00E524FC" w:rsidP="00E524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E524FC" w:rsidRPr="00253EB3" w:rsidRDefault="00E524FC" w:rsidP="00E52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E524FC" w:rsidRPr="00253EB3" w:rsidRDefault="00CA1784" w:rsidP="00E52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1. Потребительская культура (</w:t>
      </w:r>
      <w:r w:rsidR="00CA178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«Что такое потребительская культура». Круглый стол «Поговорим о культуре питания».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2. Потребитель и закон (</w:t>
      </w:r>
      <w:r w:rsidR="00CA178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Познавательная беседа «Кто такой потребитель?» Практическая работа «Разнообразие человеческих потребностей и их классификация».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3. Потребитель – король на рынке (</w:t>
      </w:r>
      <w:r w:rsidR="00CA178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«Что такое рынок?» Ролевая игра «Виды и способы торговли». Решение экономических задач «Дешевле только даром».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4. Куда уходят деньги? (</w:t>
      </w:r>
      <w:r w:rsidR="00CA178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Дискуссия «Разумные расходы – статья доходов». Аналитическая работа «Статьи доходов и расходов».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</w:t>
      </w:r>
      <w:r w:rsidR="00CA178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5. Информация для потребителя (2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часов).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Практическая работа «Символы на этикетках, упаковках, вкладышах».Практическая работа «Читаем этикетки, упаковки, вкладыши».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lastRenderedPageBreak/>
        <w:t>Раздел 6. Искусство пок</w:t>
      </w:r>
      <w:r w:rsidR="00CA178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упать (2 часа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Практическая работа «Качество товаров». Круглый стол «Как покупать продукты питания?» 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7. Потребительская культура в сфере услуг (2 часа).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Решение экономических задач «Правила пользования коммунальными услугами». Выступления учащихся «Это должен знать каждый, отправляясь в дорогу».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8. Кто защищает права потребителей (</w:t>
      </w:r>
      <w:r w:rsidR="00CA1784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2 часа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).</w:t>
      </w:r>
    </w:p>
    <w:p w:rsidR="00CA1784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253EB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Познавательная беседа «Государственные органы защиты прав потребителей». Круглый стол «Общественные организации по защите прав потребителей». </w:t>
      </w:r>
    </w:p>
    <w:p w:rsidR="00253EB3" w:rsidRDefault="00CA1784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Раздел 9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Промежуточная аттестация. Деловая игра.</w:t>
      </w:r>
      <w:r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</w:t>
      </w:r>
      <w:r w:rsidR="00253EB3" w:rsidRPr="00253EB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(1 час)</w:t>
      </w:r>
    </w:p>
    <w:p w:rsidR="00CC35C2" w:rsidRPr="00CC35C2" w:rsidRDefault="00CC35C2" w:rsidP="00CC35C2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8"/>
          <w:rFonts w:eastAsiaTheme="majorEastAsia"/>
          <w:b/>
          <w:bCs/>
          <w:color w:val="000000"/>
        </w:rPr>
        <w:t>Планируемые результаты обучения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Требования к личностным результатам освоения курса: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— сформированность ответственности за принятие решений в сфере личных финансов;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— готовность пользоваться своими правами в финансовой сфере и исполнять возникающие в связи с взаимодействием с финансовыми институтами обязанности.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8"/>
          <w:rFonts w:eastAsiaTheme="majorEastAsia"/>
          <w:b/>
          <w:bCs/>
          <w:color w:val="000000"/>
        </w:rPr>
        <w:t>Требования к интеллектуальным (метапредметным) результатам</w:t>
      </w:r>
      <w:r w:rsidR="00CA1784">
        <w:rPr>
          <w:rStyle w:val="c8"/>
          <w:rFonts w:eastAsiaTheme="majorEastAsia"/>
          <w:b/>
          <w:bCs/>
          <w:color w:val="000000"/>
        </w:rPr>
        <w:t xml:space="preserve"> </w:t>
      </w:r>
      <w:r>
        <w:rPr>
          <w:rStyle w:val="c8"/>
          <w:rFonts w:eastAsiaTheme="majorEastAsia"/>
          <w:b/>
          <w:bCs/>
          <w:color w:val="000000"/>
        </w:rPr>
        <w:t>освоения курса: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— сформированность умения анализировать проблему и определять финансовые и государственные учреждения, в которые необходимо обратиться для их решения;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— владение умением поиска различных способов решения финансовых проблем и их оценки;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— владение умением осуществлять краткосрочное и долгосрочное планирование поведения в сфере финансов;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— сформированность умения устанавливать причинно-следственные связи между социальными и финансовыми явлениями и процессами;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— умение осуществлять элементарный прогноз в сфере личных финансов и оценивать свои поступки;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8"/>
          <w:rFonts w:eastAsiaTheme="majorEastAsia"/>
          <w:b/>
          <w:bCs/>
          <w:color w:val="000000"/>
        </w:rPr>
        <w:t>Требования к предметным результатам освоения курса: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структуры денежной массы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структуры доходов населения страны и способов её определения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зависимости уровня благосостояния от структуры источников доходов семьи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статей семейного и личного бюджета и способов их корреляции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основных видов финансовых услуг и продуктов, предназначенных для физических лиц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возможных норм сбережения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способов государственной поддержки в случаях попадания в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сложные жизненные ситуации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видов страхования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видов финансовых рисков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способов использования банковских продуктов для решения своих финансовых задач</w:t>
      </w:r>
    </w:p>
    <w:p w:rsidR="00970714" w:rsidRDefault="00970714" w:rsidP="00970714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способов определения курса валют и мест обмена</w:t>
      </w:r>
    </w:p>
    <w:p w:rsidR="00970714" w:rsidRDefault="00970714" w:rsidP="0097071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rFonts w:eastAsiaTheme="majorEastAsia"/>
          <w:color w:val="000000"/>
        </w:rPr>
        <w:t>• способов уплаты налогов, принципов устройства пенсионной системы в РФ</w:t>
      </w: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CA1784" w:rsidRDefault="00CA1784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Pr="00D965A3" w:rsidRDefault="00924DFB" w:rsidP="00CA1784">
      <w:pPr>
        <w:pStyle w:val="a9"/>
        <w:shd w:val="clear" w:color="auto" w:fill="FFFFFF"/>
        <w:tabs>
          <w:tab w:val="left" w:pos="2861"/>
        </w:tabs>
        <w:spacing w:before="0" w:beforeAutospacing="0" w:after="0" w:afterAutospacing="0"/>
        <w:jc w:val="both"/>
      </w:pPr>
    </w:p>
    <w:p w:rsidR="00924DFB" w:rsidRDefault="00924DFB" w:rsidP="00924D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6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учебный график</w:t>
      </w:r>
    </w:p>
    <w:p w:rsidR="00924DFB" w:rsidRPr="002F67BB" w:rsidRDefault="00924DFB" w:rsidP="00924D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DFB" w:rsidRDefault="00924DFB" w:rsidP="00924DFB">
      <w:pPr>
        <w:tabs>
          <w:tab w:val="left" w:pos="780"/>
          <w:tab w:val="center" w:pos="4960"/>
        </w:tabs>
        <w:suppressAutoHyphens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0349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творческого объединения</w:t>
      </w:r>
    </w:p>
    <w:p w:rsidR="00924DFB" w:rsidRPr="0050349A" w:rsidRDefault="00924DFB" w:rsidP="00924DFB">
      <w:pPr>
        <w:tabs>
          <w:tab w:val="left" w:pos="780"/>
          <w:tab w:val="center" w:pos="4960"/>
        </w:tabs>
        <w:suppressAutoHyphens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 «Финансовая грамотность»</w:t>
      </w:r>
    </w:p>
    <w:p w:rsidR="00924DFB" w:rsidRDefault="00CA1784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 класс</w:t>
      </w:r>
    </w:p>
    <w:tbl>
      <w:tblPr>
        <w:tblStyle w:val="ab"/>
        <w:tblW w:w="10448" w:type="dxa"/>
        <w:tblInd w:w="-743" w:type="dxa"/>
        <w:tblLayout w:type="fixed"/>
        <w:tblLook w:val="04A0"/>
      </w:tblPr>
      <w:tblGrid>
        <w:gridCol w:w="5671"/>
        <w:gridCol w:w="1370"/>
        <w:gridCol w:w="2101"/>
        <w:gridCol w:w="25"/>
        <w:gridCol w:w="1281"/>
      </w:tblGrid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занятия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Кол-</w:t>
            </w:r>
          </w:p>
          <w:p w:rsidR="00CA1784" w:rsidRPr="00924DFB" w:rsidRDefault="00CA1784" w:rsidP="00924DFB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во</w:t>
            </w:r>
          </w:p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часов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Дата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план</w:t>
            </w: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Дата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факт</w:t>
            </w: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Введение.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Почему так важно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изучать финансовую грамотность?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Pr="00924DFB" w:rsidRDefault="00CA1784" w:rsidP="00CA1784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6F023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Драгоценные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металлы. Монеты. Купюры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семьи Расходы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E333CC" w:rsidRDefault="00CA1784" w:rsidP="00924D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Товары</w:t>
            </w:r>
            <w:r w:rsid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длительного</w:t>
            </w:r>
            <w:r w:rsid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CA1784" w:rsidRDefault="00CA1784" w:rsidP="00924D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Услуги. Коммунальные</w:t>
            </w:r>
            <w:r w:rsid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E333CC" w:rsidRDefault="00CA1784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Семейный</w:t>
            </w:r>
            <w:r w:rsid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бюджет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Долги. Сбережения. Вклады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CA1784" w:rsidRDefault="00CA1784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Особые жизненные ситуации и как с ними справиться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E333CC" w:rsidRDefault="00E333CC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Экономические последствия непредвиденных событий: болезней, аварий, природных катаклизмов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924DFB" w:rsidRDefault="00E333CC" w:rsidP="00924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924DFB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6F0234" w:rsidRDefault="00E333CC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</w:t>
            </w:r>
            <w:r w:rsidRPr="00924DFB">
              <w:rPr>
                <w:rFonts w:ascii="Times New Roman" w:hAnsi="Times New Roman" w:cs="Times New Roman"/>
                <w:sz w:val="24"/>
                <w:szCs w:val="24"/>
              </w:rPr>
              <w:t xml:space="preserve"> Виды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налогов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6F023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Pr="006F023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6F0234" w:rsidRDefault="00E333CC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пособия Социальные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6F023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Pr="006F023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CA1784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CA1784" w:rsidRPr="006F0234" w:rsidRDefault="00E333CC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спасти деньги от инфляции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CA1784" w:rsidRDefault="00CA1784" w:rsidP="006F0234">
            <w:pPr>
              <w:jc w:val="center"/>
            </w:pPr>
            <w:r w:rsidRPr="00037F18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CA1784" w:rsidRPr="006F023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1784" w:rsidRPr="006F0234" w:rsidRDefault="00CA1784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E333CC" w:rsidRPr="006F0234" w:rsidRDefault="00E333CC" w:rsidP="004B252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Вклады (депозиты)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E333CC" w:rsidRDefault="00E333CC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E333CC" w:rsidRPr="006F0234" w:rsidRDefault="00E333CC" w:rsidP="004B252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Кредит. Залог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E333CC" w:rsidRDefault="00E333CC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E333CC" w:rsidRPr="006F0234" w:rsidRDefault="00E333CC" w:rsidP="004B252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02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 бизнеса, которым занимаются подростки</w:t>
            </w: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 w:bidi="ar-SA"/>
              </w:rPr>
              <w:t xml:space="preserve"> 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E333CC" w:rsidRDefault="00E333CC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CA1784">
        <w:tc>
          <w:tcPr>
            <w:tcW w:w="5671" w:type="dxa"/>
            <w:tcBorders>
              <w:bottom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Промежуточная аттестация. Деловая игра</w:t>
            </w:r>
          </w:p>
        </w:tc>
        <w:tc>
          <w:tcPr>
            <w:tcW w:w="1370" w:type="dxa"/>
            <w:tcBorders>
              <w:bottom w:val="single" w:sz="4" w:space="0" w:color="auto"/>
            </w:tcBorders>
          </w:tcPr>
          <w:p w:rsidR="00E333CC" w:rsidRDefault="00E333CC" w:rsidP="006F0234">
            <w:pPr>
              <w:jc w:val="center"/>
            </w:pPr>
            <w:r w:rsidRPr="009052A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30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333CC" w:rsidRPr="006F0234" w:rsidRDefault="00E333CC" w:rsidP="00924DFB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</w:tbl>
    <w:p w:rsidR="00924DFB" w:rsidRPr="00924DFB" w:rsidRDefault="00924DFB" w:rsidP="00924D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DFB" w:rsidRPr="00924DFB" w:rsidRDefault="00E333CC" w:rsidP="00924D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Style w:val="ab"/>
        <w:tblW w:w="10490" w:type="dxa"/>
        <w:tblInd w:w="-743" w:type="dxa"/>
        <w:tblLook w:val="04A0"/>
      </w:tblPr>
      <w:tblGrid>
        <w:gridCol w:w="5671"/>
        <w:gridCol w:w="1417"/>
        <w:gridCol w:w="1955"/>
        <w:gridCol w:w="1447"/>
      </w:tblGrid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занятия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Кол-</w:t>
            </w:r>
          </w:p>
          <w:p w:rsidR="00E333CC" w:rsidRPr="00924DFB" w:rsidRDefault="00E333CC" w:rsidP="008253EC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во</w:t>
            </w:r>
          </w:p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часов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Дата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план</w:t>
            </w: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Дата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факт</w:t>
            </w: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и параметры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собственность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Pr="001E6E8D" w:rsidRDefault="00E333CC" w:rsidP="001E6E8D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Default="00E333CC" w:rsidP="00E333C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Конкуренция</w:t>
            </w:r>
          </w:p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Pr="00E333CC" w:rsidRDefault="00E333CC" w:rsidP="001E6E8D">
            <w:pPr>
              <w:jc w:val="center"/>
              <w:rPr>
                <w:lang w:val="ru-RU"/>
              </w:rPr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Единоличное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владение Товарищество (ТО и ТОО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Pr="00E333CC" w:rsidRDefault="00E333CC" w:rsidP="001E6E8D">
            <w:pPr>
              <w:jc w:val="center"/>
              <w:rPr>
                <w:lang w:val="ru-RU"/>
              </w:rPr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Pr="00E333CC" w:rsidRDefault="00E333CC" w:rsidP="001E6E8D">
            <w:pPr>
              <w:jc w:val="center"/>
              <w:rPr>
                <w:lang w:val="ru-RU"/>
              </w:rPr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8253EC" w:rsidRDefault="00E333CC" w:rsidP="00E333C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фирмы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Pr="00E333CC" w:rsidRDefault="00E333CC" w:rsidP="001E6E8D">
            <w:pPr>
              <w:jc w:val="center"/>
              <w:rPr>
                <w:lang w:val="ru-RU"/>
              </w:rPr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бизнес-планом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Pr="00E333CC" w:rsidRDefault="00E333CC" w:rsidP="001E6E8D">
            <w:pPr>
              <w:jc w:val="center"/>
              <w:rPr>
                <w:lang w:val="ru-RU"/>
              </w:rPr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8253EC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фирмы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924DFB" w:rsidRDefault="00E333CC" w:rsidP="006902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фирмы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потребителя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rPr>
          <w:trHeight w:val="88"/>
        </w:trPr>
        <w:tc>
          <w:tcPr>
            <w:tcW w:w="5671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53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и где потребитель может защитить свои права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спроса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услуги: кредит, депозит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F37C7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8253EC" w:rsidRDefault="00E333CC" w:rsidP="00A84DA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9C112A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53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профессиями банковской сферы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9C112A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E333CC" w:rsidRDefault="00E333CC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53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Значение работы банков для потребителей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Default="00E333CC" w:rsidP="001E6E8D">
            <w:pPr>
              <w:jc w:val="center"/>
            </w:pPr>
            <w:r w:rsidRPr="009C112A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924DFB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E333CC" w:rsidRPr="00924DFB" w:rsidTr="00E333CC">
        <w:tc>
          <w:tcPr>
            <w:tcW w:w="5671" w:type="dxa"/>
            <w:tcBorders>
              <w:bottom w:val="single" w:sz="4" w:space="0" w:color="auto"/>
            </w:tcBorders>
          </w:tcPr>
          <w:p w:rsidR="00E333CC" w:rsidRPr="008253EC" w:rsidRDefault="00452CBF" w:rsidP="008253E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аттестация. </w:t>
            </w:r>
            <w:r w:rsidR="00E333CC"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Деловая</w:t>
            </w:r>
            <w:r w:rsidR="00E333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333CC"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33CC" w:rsidRPr="00452CBF" w:rsidRDefault="00E333CC" w:rsidP="001E6E8D">
            <w:pPr>
              <w:jc w:val="center"/>
              <w:rPr>
                <w:lang w:val="ru-RU"/>
              </w:rPr>
            </w:pPr>
            <w:r w:rsidRPr="009C112A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333CC" w:rsidRPr="008253E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447" w:type="dxa"/>
            <w:tcBorders>
              <w:bottom w:val="single" w:sz="4" w:space="0" w:color="auto"/>
              <w:right w:val="single" w:sz="4" w:space="0" w:color="auto"/>
            </w:tcBorders>
          </w:tcPr>
          <w:p w:rsidR="00E333CC" w:rsidRPr="008253EC" w:rsidRDefault="00E333CC" w:rsidP="008253EC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</w:tbl>
    <w:p w:rsidR="00924DFB" w:rsidRPr="00924DFB" w:rsidRDefault="00924DFB" w:rsidP="00924D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4DFB" w:rsidRPr="00924DFB" w:rsidRDefault="00452CBF" w:rsidP="00924D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tbl>
      <w:tblPr>
        <w:tblStyle w:val="ab"/>
        <w:tblW w:w="10490" w:type="dxa"/>
        <w:tblInd w:w="-743" w:type="dxa"/>
        <w:tblLook w:val="04A0"/>
      </w:tblPr>
      <w:tblGrid>
        <w:gridCol w:w="5671"/>
        <w:gridCol w:w="1417"/>
        <w:gridCol w:w="1985"/>
        <w:gridCol w:w="1417"/>
      </w:tblGrid>
      <w:tr w:rsidR="00452CBF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452CBF" w:rsidRPr="00452CBF" w:rsidRDefault="00452CBF" w:rsidP="009D2BC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2CBF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Темазанятия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52CBF" w:rsidRPr="00452CBF" w:rsidRDefault="00452CBF" w:rsidP="009D2BC0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val="ru-RU"/>
              </w:rPr>
            </w:pPr>
            <w:r w:rsidRPr="00452CB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Кол-</w:t>
            </w:r>
          </w:p>
          <w:p w:rsidR="00452CBF" w:rsidRPr="00452CBF" w:rsidRDefault="00452CBF" w:rsidP="009D2BC0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val="ru-RU"/>
              </w:rPr>
            </w:pPr>
            <w:r w:rsidRPr="00452CB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во</w:t>
            </w:r>
          </w:p>
          <w:p w:rsidR="00452CBF" w:rsidRPr="00452CBF" w:rsidRDefault="00452CBF" w:rsidP="009D2BC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52CBF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часов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52CBF" w:rsidRPr="00452CBF" w:rsidRDefault="00452CBF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52CBF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Дата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452CBF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план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452CBF" w:rsidRPr="00452CBF" w:rsidRDefault="00452CBF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52CBF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Дата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 </w:t>
            </w:r>
            <w:r w:rsidRPr="00452CBF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факт</w:t>
            </w: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F1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Роль денег в нашей жизни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F17077" w:rsidRDefault="006C683D" w:rsidP="00FD77A0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F43181" w:rsidRDefault="006C683D" w:rsidP="00DB164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6.09.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F17077" w:rsidRDefault="006C683D" w:rsidP="00FD77A0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Default="006C683D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Ресурсосбережение - основа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благополучия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FD77A0">
            <w:pPr>
              <w:jc w:val="center"/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DC59E6" w:rsidRDefault="006C683D" w:rsidP="00722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9E6">
              <w:rPr>
                <w:rFonts w:ascii="Times New Roman" w:eastAsia="Times New Roman" w:hAnsi="Times New Roman" w:cs="Times New Roman"/>
                <w:sz w:val="28"/>
                <w:szCs w:val="28"/>
              </w:rPr>
              <w:t>20.09.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кредитов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452CBF" w:rsidRDefault="006C683D" w:rsidP="00FD77A0">
            <w:pPr>
              <w:jc w:val="center"/>
              <w:rPr>
                <w:lang w:val="ru-RU"/>
              </w:rPr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DC59E6" w:rsidRDefault="006C683D" w:rsidP="00722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59E6">
              <w:rPr>
                <w:rFonts w:ascii="Times New Roman" w:eastAsia="Times New Roman" w:hAnsi="Times New Roman" w:cs="Times New Roman"/>
                <w:sz w:val="28"/>
                <w:szCs w:val="28"/>
              </w:rPr>
              <w:t>27.09.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Ипотека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452CBF" w:rsidRDefault="006C683D" w:rsidP="00FD77A0">
            <w:pPr>
              <w:jc w:val="center"/>
              <w:rPr>
                <w:lang w:val="ru-RU"/>
              </w:rPr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Default="006C683D" w:rsidP="00722D58">
            <w:r w:rsidRPr="00DC59E6">
              <w:rPr>
                <w:rFonts w:ascii="Times New Roman" w:eastAsia="Times New Roman" w:hAnsi="Times New Roman" w:cs="Times New Roman"/>
                <w:sz w:val="28"/>
                <w:szCs w:val="28"/>
              </w:rPr>
              <w:t>4.10.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452CBF" w:rsidRDefault="006C683D" w:rsidP="009D2B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452CBF" w:rsidRDefault="006C683D" w:rsidP="00FD77A0">
            <w:pPr>
              <w:jc w:val="center"/>
              <w:rPr>
                <w:lang w:val="ru-RU"/>
              </w:rPr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452CBF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452CBF" w:rsidRDefault="006C683D" w:rsidP="009D2B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Банковская ячейка и банковский перевод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452CBF" w:rsidRDefault="006C683D" w:rsidP="00FD77A0">
            <w:pPr>
              <w:jc w:val="center"/>
              <w:rPr>
                <w:lang w:val="ru-RU"/>
              </w:rPr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Default="006C683D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452CBF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6C683D">
        <w:trPr>
          <w:trHeight w:val="499"/>
        </w:trPr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Банковские карты: риски и управление ими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452CBF" w:rsidRDefault="006C683D" w:rsidP="00FD77A0">
            <w:pPr>
              <w:jc w:val="center"/>
              <w:rPr>
                <w:lang w:val="ru-RU"/>
              </w:rPr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Default="006C683D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ПИФы?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452CBF" w:rsidRDefault="006C683D" w:rsidP="00FD77A0">
            <w:pPr>
              <w:jc w:val="center"/>
              <w:rPr>
                <w:lang w:val="ru-RU"/>
              </w:rPr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7.11.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Депозиты и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452CBF" w:rsidRDefault="006C683D" w:rsidP="00FD77A0">
            <w:pPr>
              <w:jc w:val="center"/>
              <w:rPr>
                <w:lang w:val="ru-RU"/>
              </w:rPr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Default="006C683D" w:rsidP="006C683D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FD77A0">
            <w:pPr>
              <w:jc w:val="center"/>
            </w:pPr>
            <w:r w:rsidRPr="00C662F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15.11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FD77A0">
            <w:pPr>
              <w:jc w:val="center"/>
            </w:pPr>
            <w:r w:rsidRPr="00DD3FC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6C683D" w:rsidRDefault="006C683D" w:rsidP="006C683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22.11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Негосударственные пенсионные фонды: как с ними работать?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FD77A0">
            <w:pPr>
              <w:jc w:val="center"/>
            </w:pPr>
            <w:r w:rsidRPr="00DD3FC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8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DB16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Жилье в 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ственность: миф или реальность?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FD77A0">
            <w:pPr>
              <w:jc w:val="center"/>
            </w:pPr>
            <w:r w:rsidRPr="00DD3FC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8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6C683D" w:rsidRPr="00924DFB" w:rsidTr="00452CBF">
        <w:trPr>
          <w:trHeight w:val="464"/>
        </w:trPr>
        <w:tc>
          <w:tcPr>
            <w:tcW w:w="5671" w:type="dxa"/>
            <w:tcBorders>
              <w:bottom w:val="single" w:sz="4" w:space="0" w:color="auto"/>
            </w:tcBorders>
          </w:tcPr>
          <w:p w:rsidR="006C683D" w:rsidRPr="00F17077" w:rsidRDefault="006C683D" w:rsidP="00DB16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Жилищные накопительные кооперативы: как с их помощью решить квартирный вопрос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FD77A0">
            <w:pPr>
              <w:jc w:val="center"/>
            </w:pPr>
            <w:r w:rsidRPr="00DD3FC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8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</w:tcPr>
          <w:p w:rsidR="006C683D" w:rsidRPr="00F17077" w:rsidRDefault="006C683D" w:rsidP="00DB16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найм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жилья</w:t>
            </w:r>
          </w:p>
        </w:tc>
        <w:tc>
          <w:tcPr>
            <w:tcW w:w="1417" w:type="dxa"/>
          </w:tcPr>
          <w:p w:rsidR="006C683D" w:rsidRDefault="006C683D" w:rsidP="00FD77A0">
            <w:pPr>
              <w:jc w:val="center"/>
            </w:pPr>
            <w:r w:rsidRPr="00DD3FC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</w:tcPr>
          <w:p w:rsidR="006C683D" w:rsidRPr="006C683D" w:rsidRDefault="006C683D" w:rsidP="00DB16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8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924DFB" w:rsidRDefault="006C683D" w:rsidP="00DB16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аттестация. </w:t>
            </w: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452CBF" w:rsidRDefault="006C683D" w:rsidP="00FD77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68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F17077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</w:tbl>
    <w:p w:rsidR="00924DFB" w:rsidRDefault="00924DFB" w:rsidP="00924D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CBF" w:rsidRPr="00924DFB" w:rsidRDefault="00452CBF" w:rsidP="00924DF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Style w:val="ab"/>
        <w:tblW w:w="10490" w:type="dxa"/>
        <w:tblInd w:w="-743" w:type="dxa"/>
        <w:tblLayout w:type="fixed"/>
        <w:tblLook w:val="04A0"/>
      </w:tblPr>
      <w:tblGrid>
        <w:gridCol w:w="5671"/>
        <w:gridCol w:w="1417"/>
        <w:gridCol w:w="1843"/>
        <w:gridCol w:w="1559"/>
      </w:tblGrid>
      <w:tr w:rsidR="00452CBF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452CBF" w:rsidRPr="00924DFB" w:rsidRDefault="00452CBF" w:rsidP="009D2B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Тема</w:t>
            </w:r>
            <w:r w:rsidR="00142770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занятия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52CBF" w:rsidRPr="00924DFB" w:rsidRDefault="00452CBF" w:rsidP="009D2BC0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Кол-</w:t>
            </w:r>
          </w:p>
          <w:p w:rsidR="00452CBF" w:rsidRPr="00924DFB" w:rsidRDefault="00452CBF" w:rsidP="009D2BC0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во</w:t>
            </w:r>
          </w:p>
          <w:p w:rsidR="00452CBF" w:rsidRPr="00924DFB" w:rsidRDefault="00452CBF" w:rsidP="009D2B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часов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2CBF" w:rsidRPr="00924DFB" w:rsidRDefault="00452CBF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Дата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план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52CBF" w:rsidRPr="00924DFB" w:rsidRDefault="00452CBF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Дата</w:t>
            </w: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факт</w:t>
            </w: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924DFB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Pr="003A7804" w:rsidRDefault="006C683D" w:rsidP="003A7804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Pr="00F43181" w:rsidRDefault="006C683D" w:rsidP="00DB164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924DFB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Потребление: структура и нормы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667A3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Default="006C683D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924DFB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Поговорим о культуре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667A3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Pr="00DC59E6" w:rsidRDefault="006C683D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</w:t>
            </w:r>
            <w:r w:rsidRPr="00DC59E6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452CBF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7458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Разнообразие человеческих потребностей и их классификация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667A3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Pr="00DC59E6" w:rsidRDefault="006C683D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C59E6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7458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Потребность в защите: Закон «О защите прав потребителя».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667A3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Default="006C683D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DC59E6">
              <w:rPr>
                <w:rFonts w:ascii="Times New Roman" w:eastAsia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452CBF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667A3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 и расходов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667A3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Default="006C683D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667A34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Default="006C683D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этикетки, упаковки, вкладыши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CA18DE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Pr="006C683D" w:rsidRDefault="006C683D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7.11.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6C683D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58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Государственные органы защиты прав потребителей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C683D" w:rsidRDefault="006C683D" w:rsidP="003A7804">
            <w:pPr>
              <w:jc w:val="center"/>
            </w:pPr>
            <w:r w:rsidRPr="00CF213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683D" w:rsidRDefault="006C683D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C683D" w:rsidRPr="0074589D" w:rsidRDefault="006C683D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452CBF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452CBF" w:rsidRPr="0074589D" w:rsidRDefault="00452CBF" w:rsidP="009D2B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589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Общественные организации по защите прав потребителей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52CBF" w:rsidRDefault="00452CBF" w:rsidP="003A7804">
            <w:pPr>
              <w:jc w:val="center"/>
            </w:pPr>
            <w:r w:rsidRPr="00CF213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2CBF" w:rsidRPr="006C683D" w:rsidRDefault="006C683D" w:rsidP="009D2BC0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6C68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14.11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52CBF" w:rsidRPr="0074589D" w:rsidRDefault="00452CBF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452CBF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452CBF" w:rsidRPr="00D40311" w:rsidRDefault="00452CBF" w:rsidP="009D2B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03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каких случаях потребитель имеет право на судебную защиту?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52CBF" w:rsidRDefault="00452CBF" w:rsidP="003A7804">
            <w:pPr>
              <w:jc w:val="center"/>
            </w:pPr>
            <w:r w:rsidRPr="00CF213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2CBF" w:rsidRPr="006C683D" w:rsidRDefault="006C683D" w:rsidP="009D2BC0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6C68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21.11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52CBF" w:rsidRPr="0074589D" w:rsidRDefault="00452CBF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452CBF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142770" w:rsidRPr="006C683D" w:rsidRDefault="00142770" w:rsidP="001427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68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Всегда ли товар можно</w:t>
            </w:r>
          </w:p>
          <w:p w:rsidR="00452CBF" w:rsidRPr="00D40311" w:rsidRDefault="00142770" w:rsidP="0014277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27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обменять?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52CBF" w:rsidRDefault="00452CBF" w:rsidP="003A7804">
            <w:pPr>
              <w:jc w:val="center"/>
            </w:pPr>
            <w:r w:rsidRPr="00CF213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2CBF" w:rsidRPr="006C683D" w:rsidRDefault="006C683D" w:rsidP="009D2BC0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6C68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28.11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52CBF" w:rsidRPr="00D40311" w:rsidRDefault="00452CBF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452CBF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452CBF" w:rsidRPr="00142770" w:rsidRDefault="00142770" w:rsidP="001427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2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2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2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1427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4277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услугами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52CBF" w:rsidRDefault="00452CBF" w:rsidP="003A7804">
            <w:pPr>
              <w:jc w:val="center"/>
            </w:pPr>
            <w:r w:rsidRPr="00CF213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2CBF" w:rsidRPr="006C683D" w:rsidRDefault="006C683D" w:rsidP="009D2BC0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6C68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5.12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452CBF" w:rsidRPr="00D40311" w:rsidRDefault="00452CBF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  <w:tr w:rsidR="00142770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142770" w:rsidRPr="00D40311" w:rsidRDefault="00142770" w:rsidP="009656D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03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моральный вред и как он возмещается?»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42770" w:rsidRPr="00142770" w:rsidRDefault="00142770" w:rsidP="003A78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42770" w:rsidRPr="006C683D" w:rsidRDefault="006C683D" w:rsidP="009D2BC0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6C68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12.12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42770" w:rsidRPr="00D40311" w:rsidRDefault="00142770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142770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142770" w:rsidRPr="00D40311" w:rsidRDefault="00142770" w:rsidP="009656D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защищает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4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потребителя?»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42770" w:rsidRPr="00142770" w:rsidRDefault="00142770" w:rsidP="003A780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42770" w:rsidRPr="006C683D" w:rsidRDefault="006C683D" w:rsidP="009D2BC0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6C68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19.12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42770" w:rsidRPr="00D40311" w:rsidRDefault="00142770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</w:tr>
      <w:tr w:rsidR="00142770" w:rsidRPr="00924DFB" w:rsidTr="00452CBF">
        <w:tc>
          <w:tcPr>
            <w:tcW w:w="5671" w:type="dxa"/>
            <w:tcBorders>
              <w:bottom w:val="single" w:sz="4" w:space="0" w:color="auto"/>
            </w:tcBorders>
          </w:tcPr>
          <w:p w:rsidR="00142770" w:rsidRPr="00D40311" w:rsidRDefault="00142770" w:rsidP="009D2BC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аттестация. </w:t>
            </w: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2C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42770" w:rsidRDefault="00142770" w:rsidP="003A7804">
            <w:pPr>
              <w:jc w:val="center"/>
            </w:pPr>
            <w:r w:rsidRPr="00CF2130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42770" w:rsidRPr="006C683D" w:rsidRDefault="006C683D" w:rsidP="009D2BC0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6C683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26.12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142770" w:rsidRPr="00D40311" w:rsidRDefault="00142770" w:rsidP="009D2BC0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</w:tr>
    </w:tbl>
    <w:p w:rsidR="00924DFB" w:rsidRPr="00924DFB" w:rsidRDefault="00924DFB" w:rsidP="00924D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528D" w:rsidRDefault="00AC528D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AC528D" w:rsidRDefault="00AC528D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AC528D" w:rsidRDefault="00AC528D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AC528D" w:rsidRDefault="00AC528D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83312F" w:rsidRPr="00012A38" w:rsidRDefault="0083312F" w:rsidP="00924DFB">
      <w:pPr>
        <w:pStyle w:val="21"/>
        <w:shd w:val="clear" w:color="auto" w:fill="auto"/>
        <w:spacing w:before="0" w:after="502" w:line="210" w:lineRule="exact"/>
        <w:ind w:left="20" w:firstLine="0"/>
        <w:jc w:val="center"/>
        <w:rPr>
          <w:b/>
          <w:sz w:val="24"/>
          <w:szCs w:val="24"/>
        </w:rPr>
      </w:pPr>
    </w:p>
    <w:p w:rsidR="00AC528D" w:rsidRPr="00867E40" w:rsidRDefault="00AC528D" w:rsidP="00AC528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67E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                            2.2 Условия реализации программы</w:t>
      </w:r>
    </w:p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C528D" w:rsidRPr="00867E40" w:rsidRDefault="00AC528D" w:rsidP="00AC528D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42770" w:rsidRDefault="00142770" w:rsidP="0014277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C528D" w:rsidRPr="00142770" w:rsidRDefault="00AC528D" w:rsidP="0014277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Список литературы</w:t>
      </w:r>
    </w:p>
    <w:p w:rsidR="00AC528D" w:rsidRPr="00867E40" w:rsidRDefault="00AC528D" w:rsidP="00AC528D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Для педагогов: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Азимов Л.Б., Журавская Е.В. Уроки экономики в школе: Активные формы преподавания. М.: Аспект Пресс, 1995.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Антипова М.В. Метод кейсов: методическое пособие. Мариинско-Посадский филиал ФГБУ ВПО «МарГТУ», 2011.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Бебнева Н.А. Изучение курса «Экономика для всех»: книга для учителя. Воронеж: Изд-во ВГПУ, 2003. 178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Белорукова Е.М., Жаркова Е.Н., Калашникова Н.Г. Использование инновационных образовательных технологий для формирования компетентностных образовательных результатов школьников: методические рекомендации для учителя к программе «Экономика». Барнаул: Азбука, 2012. 94 с. 6.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Бойко М. Азы экономики. М.: Издатель «Книга по требованию», 2015. 470 с. Режим доступа: http://azy-economiki.ru.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Вигдорчик Е.А., Липсиц И.В., Корлюгова Ю.Н. Финансовая грамотность: методические рекомендации для учителя. 5—7 кл. общеобр. орг. М.: ВИТА-ПРЕСС, 2016. (Дополнительное образование: Сер. «Учимся разумному финансовому поведению».)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Вигдорчик Е.А., Липсиц И.В., Корлюгова Ю.Н., Половникова А.В. Финансовая грамотность: учебная программа. 5—7 кл. общеобр. орг. М.: ВИТА-ПРЕСС, 2016. (Дополнительное образование: Сер. «Учимся разумному финансовому поведению».)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Горяев А., Чумаченко В. Финансовая грамота для школьников. М.: Российская экономическая школа, 2010. Режим доступа: http//www.azbukafinansov.ru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Думная Н.Н., Рябова О.А., Карамова О.В. Как вести семейный бюджет: учебное пособие / под ред. Н.Н. Думной. М.: Интеллект-Центр, 2010.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Евплова Е.В. Как сделать преподавание экономики интересным (на примере изучения дисциплины «Прикладная экономика») // Экономика образования. 2012. № 2. С. 99—105.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Иванова В.А., Левина Т.В. Педагогика [Электронный ресурс]. Режим доступа: http://www.kgau.ru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Игровые виды и формы проверки знаний учащихся. Их характеристика [Электронный ресурс]. Режим доступа: http://www.iro.yar.ru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Кайзер Ф.-И., Камински Х. Методика преподавания экономических дисциплин. М.: ВИТА-ПРЕСС, 2007. 184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Карелина Г.Д. Интерактивный метод мозаика в образовательном процессе. Режим доступа: http://festival.1september.ru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Кашлев С.С. Интерактивные методы обучения: учебно-методическое пособие. Минск: ТетраСистемс, 2011.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Корлюгова Ю.Н., Вигдорчик Е.А., Липсиц И.В. Финансовая грамотность: контрольные измерительные материалы. 5—7 кл. общеобр. орг. М.: ВИТА-ПРЕСС, 2016. (Дополнительное образование: Сер. «Учимся разумному финансовому поведению».)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Короткова М.В. Методика проведения игр и дискуссий на уроках истории. М.: Владос, 2003. 256 с. 21. Кульневич С.В. Анализ современного урока: практическое пособие для учителей нач. классов, студентов сред.ивысш. учеб. заведений, слушателей ИПК. Ростов н/Д: Учитель, 2002. 176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Метафорическая деловая игра: практическое пособие длябизнес-тренера / под ред. Ж. Завьяловой. СПб.: Речь, 2004.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Михеева С.А. Школьное экономическое образование: методика обучения и воспитания: учебник для студентов педвузов. М.: ВИТА-ПРЕСС, 2012. 328 с. 25.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Протасевич Т.А. Начала экономики: учебно-методическое пособие для учителя. М.: ВИТА-ПРЕСС, 2001.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Прутченков А.С. Кейс-метод в преподавании экономики в школе. Режим доступа: http://www.hse.ru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Ступницкая М.А. Что такое учебный проект? Режим доступа: http://project.1september.ru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Федорова Л.И. Игра: дидактическая, ролевая, деловая. Решение учебных и профессиональных проблем. М.: Форус, 2009. 176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Хвесеня Н.П. Методика преподавания экономических дисциплин: учебно-методический комплекс. Минск: Изд-во БГУ, 2006. 116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Экономика для 3—5 классов / Барбара Дж. Флауренс, Пенни Каглер, Бонни Т. Мезарос, ЛейнаСтилс, Мэри С. Сьютер; пер. с англ. Т. Равичевой; под ред. С. Равичева. М.: МЦЭБО, 2006.</w:t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Для учащихся:</w:t>
      </w:r>
    </w:p>
    <w:p w:rsidR="00813CE1" w:rsidRPr="00813CE1" w:rsidRDefault="00813CE1" w:rsidP="00813CE1">
      <w:pPr>
        <w:numPr>
          <w:ilvl w:val="0"/>
          <w:numId w:val="17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Детский экономический словарь, или Маленькие рассказы.не очень маленьким детям об экономике. М.: Просвещение, 1997.</w:t>
      </w:r>
    </w:p>
    <w:p w:rsidR="00813CE1" w:rsidRPr="00813CE1" w:rsidRDefault="00813CE1" w:rsidP="00813CE1">
      <w:pPr>
        <w:numPr>
          <w:ilvl w:val="0"/>
          <w:numId w:val="17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 И.В., Корлюгова Ю.Н. Финансовая грамотность: материалы для учащихся. 5—7 кл. общеобр. орг. М.: ВИТА-ПРЕСС, 2016. (Дополнительное образование: Сер. «Учимся разумному финансовому поведению».)</w:t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Интернет-ресурсы: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https://www.rbc.ru — информационное агентство «РосБизнесКонсалтинг».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https://ria.ru — информационное агентство «РИА Новости».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www.7budget.ru — сайт журнала «Семейный бюджет».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www.banki.ru — сайт «Финансовый информационный портал».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www.bs-life.ru — портал «Деловая жизнь».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www.casemethod.ru — сайт, посвященный методике ситуационного обучения с использованием кейсов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www.cbr.ru — Центральный банк Российской Федерации.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www.finagram.com — портал финансовой грамотности.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www.fin-site.ru — портал «Финансы и бизнес для начинающих предпринимателей».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www.fmc.hse.ru — Федеральный методический центр по финансовой грамотности системы общего и среднего профессионального образования.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www.gks.ru — Федеральная служба государственной статистики.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www.kcbux.ru — портал «Краткий справочник бухгалтера».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www.kolesovgb.ru — сайт «Школа жизни. Пенсионное и финансовое планирование жизни».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www.koshelek.org — портал «Семейный бюджет».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www.muzey-factov.ru — сайт «Интересные факты обо всём на свете. Музей фактов».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www.o-strahovanie.ru — сайт «Всё о страховании».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www.rasxodam.net — сайт об экономии денег в повседневной жизни.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www.smb.gov.ru — портал малого и среднего предпринимательства.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www.subsidii.net — портал «Всё о пособиях».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www.taxru.com — сайт «Налоги России».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www.zarplata-i-rabota.ru — </w:t>
      </w:r>
      <w:bookmarkStart w:id="1" w:name="_GoBack"/>
      <w:bookmarkEnd w:id="1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сайт журнала «Работа и зарплата».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www.znanium.com — электронная библиотечная система Znanium.com</w:t>
      </w:r>
    </w:p>
    <w:p w:rsidR="00813CE1" w:rsidRPr="00813CE1" w:rsidRDefault="00813CE1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освоения образовательной программы учащимся</w:t>
      </w:r>
    </w:p>
    <w:p w:rsidR="00813CE1" w:rsidRPr="00813CE1" w:rsidRDefault="00813CE1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оценивания результатов освоения дополнительной образовательной программы заключается в оценке образовательных достижений обучающихся в области их финансовой грамотности, что не должно быть связано с оценкой успеваемости.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результатов освоения курса «Финансовая грамотность» осуществляется на </w:t>
      </w:r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безотметочной</w:t>
      </w: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основе согласно критериям, выработанным совместно с учителем и учащимися. Оценка должна содержать качественные суждения об уровне соответствия тем или иным критериям.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Сообразно с уровневым подходом к планируемым результатам, представленным в данной программе, оценивание образовательных достижений осуществляется на двух уровнях — базовом и повышенном. При этом считается, что учащийся освоил программу «Финансовая грамотность» в случае, если он достиг базового уровня.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результатам итогового оценивания может быть сделан один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из трёх выводов:</w:t>
      </w:r>
    </w:p>
    <w:p w:rsidR="00813CE1" w:rsidRPr="00813CE1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на базовом уровне, программа освоена на базовом уровне (что соответствует планируемым результатам блока «Учащийся научится»);</w:t>
      </w:r>
    </w:p>
    <w:p w:rsidR="00813CE1" w:rsidRPr="00813CE1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выше базового уровня, программа освоена на повышенном уровне (что соответствует планируемым результатам блока «Учащийся получит возможность научиться»);</w:t>
      </w:r>
    </w:p>
    <w:p w:rsidR="00813CE1" w:rsidRPr="00813CE1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ниже базового уровня, программа не освоена.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5249" w:rsidRPr="00317DE0" w:rsidRDefault="006B5249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B5249" w:rsidRPr="00317DE0" w:rsidSect="003F7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118" w:rsidRDefault="006E4118" w:rsidP="009D2BC0">
      <w:pPr>
        <w:spacing w:after="0" w:line="240" w:lineRule="auto"/>
      </w:pPr>
      <w:r>
        <w:separator/>
      </w:r>
    </w:p>
  </w:endnote>
  <w:endnote w:type="continuationSeparator" w:id="1">
    <w:p w:rsidR="006E4118" w:rsidRDefault="006E4118" w:rsidP="009D2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118" w:rsidRDefault="006E4118" w:rsidP="009D2BC0">
      <w:pPr>
        <w:spacing w:after="0" w:line="240" w:lineRule="auto"/>
      </w:pPr>
      <w:r>
        <w:separator/>
      </w:r>
    </w:p>
  </w:footnote>
  <w:footnote w:type="continuationSeparator" w:id="1">
    <w:p w:rsidR="006E4118" w:rsidRDefault="006E4118" w:rsidP="009D2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B3D"/>
    <w:multiLevelType w:val="multilevel"/>
    <w:tmpl w:val="BA4C9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8411AF"/>
    <w:multiLevelType w:val="multilevel"/>
    <w:tmpl w:val="1C007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97A6C"/>
    <w:multiLevelType w:val="multilevel"/>
    <w:tmpl w:val="9414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F55F8"/>
    <w:multiLevelType w:val="multilevel"/>
    <w:tmpl w:val="9332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B32AD4"/>
    <w:multiLevelType w:val="multilevel"/>
    <w:tmpl w:val="A948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743097"/>
    <w:multiLevelType w:val="multilevel"/>
    <w:tmpl w:val="865E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052DF"/>
    <w:multiLevelType w:val="hybridMultilevel"/>
    <w:tmpl w:val="7C5A00CC"/>
    <w:lvl w:ilvl="0" w:tplc="9C6C53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0D42E4"/>
    <w:multiLevelType w:val="multilevel"/>
    <w:tmpl w:val="A888D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F46A8B"/>
    <w:multiLevelType w:val="multilevel"/>
    <w:tmpl w:val="5EF0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0F5D14"/>
    <w:multiLevelType w:val="hybridMultilevel"/>
    <w:tmpl w:val="2BD628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B83AE9"/>
    <w:multiLevelType w:val="multilevel"/>
    <w:tmpl w:val="66AA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A92D54"/>
    <w:multiLevelType w:val="multilevel"/>
    <w:tmpl w:val="79E8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5F50D7"/>
    <w:multiLevelType w:val="multilevel"/>
    <w:tmpl w:val="FCB8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7A09E8"/>
    <w:multiLevelType w:val="multilevel"/>
    <w:tmpl w:val="97B23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7A960E7"/>
    <w:multiLevelType w:val="hybridMultilevel"/>
    <w:tmpl w:val="83141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9"/>
  </w:num>
  <w:num w:numId="5">
    <w:abstractNumId w:val="14"/>
  </w:num>
  <w:num w:numId="6">
    <w:abstractNumId w:val="15"/>
  </w:num>
  <w:num w:numId="7">
    <w:abstractNumId w:val="16"/>
  </w:num>
  <w:num w:numId="8">
    <w:abstractNumId w:val="1"/>
  </w:num>
  <w:num w:numId="9">
    <w:abstractNumId w:val="18"/>
  </w:num>
  <w:num w:numId="10">
    <w:abstractNumId w:val="12"/>
  </w:num>
  <w:num w:numId="11">
    <w:abstractNumId w:val="13"/>
  </w:num>
  <w:num w:numId="12">
    <w:abstractNumId w:val="10"/>
  </w:num>
  <w:num w:numId="13">
    <w:abstractNumId w:val="19"/>
  </w:num>
  <w:num w:numId="14">
    <w:abstractNumId w:val="0"/>
  </w:num>
  <w:num w:numId="15">
    <w:abstractNumId w:val="7"/>
  </w:num>
  <w:num w:numId="16">
    <w:abstractNumId w:val="4"/>
  </w:num>
  <w:num w:numId="17">
    <w:abstractNumId w:val="17"/>
  </w:num>
  <w:num w:numId="18">
    <w:abstractNumId w:val="8"/>
  </w:num>
  <w:num w:numId="19">
    <w:abstractNumId w:val="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E33"/>
    <w:rsid w:val="00142770"/>
    <w:rsid w:val="001E6E8D"/>
    <w:rsid w:val="0022493D"/>
    <w:rsid w:val="00253EB3"/>
    <w:rsid w:val="002966FC"/>
    <w:rsid w:val="00317DE0"/>
    <w:rsid w:val="003A7804"/>
    <w:rsid w:val="003F7B15"/>
    <w:rsid w:val="00430A23"/>
    <w:rsid w:val="00452CBF"/>
    <w:rsid w:val="00455020"/>
    <w:rsid w:val="004F6147"/>
    <w:rsid w:val="005679C3"/>
    <w:rsid w:val="00642C4E"/>
    <w:rsid w:val="006B5249"/>
    <w:rsid w:val="006C683D"/>
    <w:rsid w:val="006E4118"/>
    <w:rsid w:val="006F0234"/>
    <w:rsid w:val="0074589D"/>
    <w:rsid w:val="0076160D"/>
    <w:rsid w:val="00813CE1"/>
    <w:rsid w:val="008253EC"/>
    <w:rsid w:val="0083312F"/>
    <w:rsid w:val="00924DFB"/>
    <w:rsid w:val="00970714"/>
    <w:rsid w:val="009D2BC0"/>
    <w:rsid w:val="00AC528D"/>
    <w:rsid w:val="00B17422"/>
    <w:rsid w:val="00C46E33"/>
    <w:rsid w:val="00CA1784"/>
    <w:rsid w:val="00CC35C2"/>
    <w:rsid w:val="00D40311"/>
    <w:rsid w:val="00DB0778"/>
    <w:rsid w:val="00DB2B11"/>
    <w:rsid w:val="00E0010D"/>
    <w:rsid w:val="00E333CC"/>
    <w:rsid w:val="00E524FC"/>
    <w:rsid w:val="00E97373"/>
    <w:rsid w:val="00F17077"/>
    <w:rsid w:val="00F6121B"/>
    <w:rsid w:val="00FD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E0"/>
  </w:style>
  <w:style w:type="paragraph" w:styleId="1">
    <w:name w:val="heading 1"/>
    <w:basedOn w:val="a"/>
    <w:next w:val="a"/>
    <w:link w:val="10"/>
    <w:uiPriority w:val="99"/>
    <w:qFormat/>
    <w:rsid w:val="00DB07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07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07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DB07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07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07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B07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DB07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0778"/>
    <w:rPr>
      <w:b/>
      <w:bCs/>
    </w:rPr>
  </w:style>
  <w:style w:type="paragraph" w:styleId="a4">
    <w:name w:val="No Spacing"/>
    <w:uiPriority w:val="1"/>
    <w:qFormat/>
    <w:rsid w:val="00DB0778"/>
    <w:pPr>
      <w:spacing w:after="0" w:line="240" w:lineRule="auto"/>
    </w:pPr>
  </w:style>
  <w:style w:type="character" w:customStyle="1" w:styleId="11">
    <w:name w:val="Заголовок №1_"/>
    <w:basedOn w:val="a0"/>
    <w:link w:val="12"/>
    <w:rsid w:val="00317DE0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317DE0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Body Text"/>
    <w:basedOn w:val="a"/>
    <w:link w:val="a6"/>
    <w:qFormat/>
    <w:rsid w:val="00317DE0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317DE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22493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493D"/>
    <w:pPr>
      <w:ind w:left="720"/>
      <w:contextualSpacing/>
    </w:pPr>
    <w:rPr>
      <w:rFonts w:eastAsiaTheme="minorEastAsia"/>
      <w:lang w:eastAsia="ru-RU"/>
    </w:rPr>
  </w:style>
  <w:style w:type="paragraph" w:customStyle="1" w:styleId="c16">
    <w:name w:val="c16"/>
    <w:basedOn w:val="a"/>
    <w:rsid w:val="00E5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524FC"/>
  </w:style>
  <w:style w:type="character" w:customStyle="1" w:styleId="c1">
    <w:name w:val="c1"/>
    <w:basedOn w:val="a0"/>
    <w:rsid w:val="00E524FC"/>
  </w:style>
  <w:style w:type="paragraph" w:customStyle="1" w:styleId="c2">
    <w:name w:val="c2"/>
    <w:basedOn w:val="a"/>
    <w:rsid w:val="00970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1"/>
    <w:rsid w:val="00924DF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a"/>
    <w:rsid w:val="00924DFB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table" w:styleId="ab">
    <w:name w:val="Table Grid"/>
    <w:basedOn w:val="a1"/>
    <w:uiPriority w:val="59"/>
    <w:rsid w:val="00924DF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924DFB"/>
  </w:style>
  <w:style w:type="paragraph" w:styleId="ac">
    <w:name w:val="header"/>
    <w:basedOn w:val="a"/>
    <w:link w:val="ad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924DFB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924DFB"/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b"/>
    <w:uiPriority w:val="59"/>
    <w:rsid w:val="00924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924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924DFB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next w:val="a"/>
    <w:uiPriority w:val="99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Заголов."/>
    <w:basedOn w:val="a"/>
    <w:rsid w:val="00924DF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15">
    <w:name w:val="Основной 1 см"/>
    <w:basedOn w:val="a"/>
    <w:uiPriority w:val="99"/>
    <w:rsid w:val="00924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uiPriority w:val="99"/>
    <w:qFormat/>
    <w:rsid w:val="00924DFB"/>
    <w:rPr>
      <w:rFonts w:cs="Times New Roman"/>
      <w:i/>
      <w:iCs/>
    </w:rPr>
  </w:style>
  <w:style w:type="paragraph" w:customStyle="1" w:styleId="16">
    <w:name w:val="Абзац списка1"/>
    <w:basedOn w:val="a"/>
    <w:uiPriority w:val="99"/>
    <w:rsid w:val="00924DF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924DFB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924DFB"/>
    <w:rPr>
      <w:b/>
      <w:bCs/>
      <w:sz w:val="40"/>
      <w:szCs w:val="40"/>
      <w:lang w:bidi="ar-SA"/>
    </w:rPr>
  </w:style>
  <w:style w:type="paragraph" w:styleId="af2">
    <w:name w:val="Title"/>
    <w:basedOn w:val="a"/>
    <w:next w:val="a"/>
    <w:link w:val="af3"/>
    <w:qFormat/>
    <w:rsid w:val="00924DF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924DF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5"/>
    <w:qFormat/>
    <w:rsid w:val="00924DFB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rsid w:val="00924DFB"/>
    <w:rPr>
      <w:rFonts w:ascii="Cambria" w:eastAsia="Times New Roman" w:hAnsi="Cambria" w:cs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924DF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4DFB"/>
    <w:rPr>
      <w:rFonts w:ascii="Tahoma" w:eastAsia="Calibri" w:hAnsi="Tahoma" w:cs="Tahoma"/>
      <w:sz w:val="16"/>
      <w:szCs w:val="16"/>
    </w:rPr>
  </w:style>
  <w:style w:type="paragraph" w:customStyle="1" w:styleId="c15">
    <w:name w:val="c15"/>
    <w:basedOn w:val="a"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924DFB"/>
  </w:style>
  <w:style w:type="character" w:customStyle="1" w:styleId="c21">
    <w:name w:val="c21"/>
    <w:basedOn w:val="a0"/>
    <w:rsid w:val="00924DFB"/>
  </w:style>
  <w:style w:type="character" w:customStyle="1" w:styleId="c2c46">
    <w:name w:val="c2 c46"/>
    <w:basedOn w:val="a0"/>
    <w:rsid w:val="00924DFB"/>
  </w:style>
  <w:style w:type="character" w:styleId="af8">
    <w:name w:val="FollowedHyperlink"/>
    <w:basedOn w:val="a0"/>
    <w:uiPriority w:val="99"/>
    <w:semiHidden/>
    <w:unhideWhenUsed/>
    <w:rsid w:val="00924DFB"/>
    <w:rPr>
      <w:color w:val="800080" w:themeColor="followedHyperlink"/>
      <w:u w:val="single"/>
    </w:rPr>
  </w:style>
  <w:style w:type="paragraph" w:customStyle="1" w:styleId="normal">
    <w:name w:val="normal"/>
    <w:rsid w:val="006C683D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E0"/>
  </w:style>
  <w:style w:type="paragraph" w:styleId="1">
    <w:name w:val="heading 1"/>
    <w:basedOn w:val="a"/>
    <w:next w:val="a"/>
    <w:link w:val="10"/>
    <w:uiPriority w:val="99"/>
    <w:qFormat/>
    <w:rsid w:val="00DB07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07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07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DB07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07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07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B07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DB07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0778"/>
    <w:rPr>
      <w:b/>
      <w:bCs/>
    </w:rPr>
  </w:style>
  <w:style w:type="paragraph" w:styleId="a4">
    <w:name w:val="No Spacing"/>
    <w:uiPriority w:val="99"/>
    <w:qFormat/>
    <w:rsid w:val="00DB0778"/>
    <w:pPr>
      <w:spacing w:after="0" w:line="240" w:lineRule="auto"/>
    </w:pPr>
  </w:style>
  <w:style w:type="character" w:customStyle="1" w:styleId="11">
    <w:name w:val="Заголовок №1_"/>
    <w:basedOn w:val="a0"/>
    <w:link w:val="12"/>
    <w:rsid w:val="00317DE0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317DE0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Body Text"/>
    <w:basedOn w:val="a"/>
    <w:link w:val="a6"/>
    <w:qFormat/>
    <w:rsid w:val="00317DE0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317DE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22493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493D"/>
    <w:pPr>
      <w:ind w:left="720"/>
      <w:contextualSpacing/>
    </w:pPr>
    <w:rPr>
      <w:rFonts w:eastAsiaTheme="minorEastAsia"/>
      <w:lang w:eastAsia="ru-RU"/>
    </w:rPr>
  </w:style>
  <w:style w:type="paragraph" w:customStyle="1" w:styleId="c16">
    <w:name w:val="c16"/>
    <w:basedOn w:val="a"/>
    <w:rsid w:val="00E5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524FC"/>
  </w:style>
  <w:style w:type="character" w:customStyle="1" w:styleId="c1">
    <w:name w:val="c1"/>
    <w:basedOn w:val="a0"/>
    <w:rsid w:val="00E524FC"/>
  </w:style>
  <w:style w:type="paragraph" w:customStyle="1" w:styleId="c2">
    <w:name w:val="c2"/>
    <w:basedOn w:val="a"/>
    <w:rsid w:val="00970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1"/>
    <w:rsid w:val="00924DF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a"/>
    <w:rsid w:val="00924DFB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table" w:styleId="ab">
    <w:name w:val="Table Grid"/>
    <w:basedOn w:val="a1"/>
    <w:uiPriority w:val="59"/>
    <w:rsid w:val="00924DF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924DFB"/>
  </w:style>
  <w:style w:type="paragraph" w:styleId="ac">
    <w:name w:val="header"/>
    <w:basedOn w:val="a"/>
    <w:link w:val="ad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924DFB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924DFB"/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b"/>
    <w:uiPriority w:val="59"/>
    <w:rsid w:val="00924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924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924DFB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next w:val="a"/>
    <w:uiPriority w:val="99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Заголов."/>
    <w:basedOn w:val="a"/>
    <w:rsid w:val="00924DF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15">
    <w:name w:val="Основной 1 см"/>
    <w:basedOn w:val="a"/>
    <w:uiPriority w:val="99"/>
    <w:rsid w:val="00924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uiPriority w:val="99"/>
    <w:qFormat/>
    <w:rsid w:val="00924DFB"/>
    <w:rPr>
      <w:rFonts w:cs="Times New Roman"/>
      <w:i/>
      <w:iCs/>
    </w:rPr>
  </w:style>
  <w:style w:type="paragraph" w:customStyle="1" w:styleId="16">
    <w:name w:val="Абзац списка1"/>
    <w:basedOn w:val="a"/>
    <w:uiPriority w:val="99"/>
    <w:rsid w:val="00924DF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924DFB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924DFB"/>
    <w:rPr>
      <w:b/>
      <w:bCs/>
      <w:sz w:val="40"/>
      <w:szCs w:val="40"/>
      <w:lang w:bidi="ar-SA"/>
    </w:rPr>
  </w:style>
  <w:style w:type="paragraph" w:styleId="af2">
    <w:name w:val="Title"/>
    <w:basedOn w:val="a"/>
    <w:next w:val="a"/>
    <w:link w:val="af3"/>
    <w:qFormat/>
    <w:rsid w:val="00924DF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924DF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5"/>
    <w:qFormat/>
    <w:rsid w:val="00924DFB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rsid w:val="00924DFB"/>
    <w:rPr>
      <w:rFonts w:ascii="Cambria" w:eastAsia="Times New Roman" w:hAnsi="Cambria" w:cs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924DF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4DFB"/>
    <w:rPr>
      <w:rFonts w:ascii="Tahoma" w:eastAsia="Calibri" w:hAnsi="Tahoma" w:cs="Tahoma"/>
      <w:sz w:val="16"/>
      <w:szCs w:val="16"/>
    </w:rPr>
  </w:style>
  <w:style w:type="paragraph" w:customStyle="1" w:styleId="c15">
    <w:name w:val="c15"/>
    <w:basedOn w:val="a"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924DFB"/>
  </w:style>
  <w:style w:type="character" w:customStyle="1" w:styleId="c21">
    <w:name w:val="c21"/>
    <w:basedOn w:val="a0"/>
    <w:rsid w:val="00924DFB"/>
  </w:style>
  <w:style w:type="character" w:customStyle="1" w:styleId="c2c46">
    <w:name w:val="c2 c46"/>
    <w:basedOn w:val="a0"/>
    <w:rsid w:val="00924DFB"/>
  </w:style>
  <w:style w:type="character" w:styleId="af8">
    <w:name w:val="FollowedHyperlink"/>
    <w:basedOn w:val="a0"/>
    <w:uiPriority w:val="99"/>
    <w:semiHidden/>
    <w:unhideWhenUsed/>
    <w:rsid w:val="00924DF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20</Pages>
  <Words>5677</Words>
  <Characters>32359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19</cp:revision>
  <dcterms:created xsi:type="dcterms:W3CDTF">2022-09-11T13:19:00Z</dcterms:created>
  <dcterms:modified xsi:type="dcterms:W3CDTF">2023-11-05T01:17:00Z</dcterms:modified>
</cp:coreProperties>
</file>